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255"/>
        <w:gridCol w:w="3419"/>
        <w:gridCol w:w="2521"/>
        <w:gridCol w:w="1620"/>
        <w:gridCol w:w="4320"/>
      </w:tblGrid>
      <w:tr w:rsidR="00726030" w:rsidTr="00726030">
        <w:tc>
          <w:tcPr>
            <w:tcW w:w="1255" w:type="dxa"/>
          </w:tcPr>
          <w:p w:rsidR="00726030" w:rsidRDefault="00726030">
            <w:r>
              <w:t xml:space="preserve"> Time </w:t>
            </w:r>
          </w:p>
        </w:tc>
        <w:tc>
          <w:tcPr>
            <w:tcW w:w="3419" w:type="dxa"/>
          </w:tcPr>
          <w:p w:rsidR="00726030" w:rsidRDefault="00726030">
            <w:r>
              <w:t>Topic / Title</w:t>
            </w:r>
          </w:p>
        </w:tc>
        <w:tc>
          <w:tcPr>
            <w:tcW w:w="2521" w:type="dxa"/>
          </w:tcPr>
          <w:p w:rsidR="00726030" w:rsidRDefault="00726030">
            <w:r>
              <w:t>Speaker(s)</w:t>
            </w:r>
          </w:p>
        </w:tc>
        <w:tc>
          <w:tcPr>
            <w:tcW w:w="1620" w:type="dxa"/>
          </w:tcPr>
          <w:p w:rsidR="00726030" w:rsidRDefault="00726030">
            <w:r>
              <w:t>Moderator</w:t>
            </w:r>
          </w:p>
        </w:tc>
        <w:tc>
          <w:tcPr>
            <w:tcW w:w="4320" w:type="dxa"/>
          </w:tcPr>
          <w:p w:rsidR="00726030" w:rsidRDefault="00726030">
            <w:r>
              <w:t>Objectives</w:t>
            </w:r>
          </w:p>
        </w:tc>
      </w:tr>
      <w:tr w:rsidR="00726030" w:rsidTr="00726030">
        <w:tc>
          <w:tcPr>
            <w:tcW w:w="1255" w:type="dxa"/>
          </w:tcPr>
          <w:p w:rsidR="00726030" w:rsidRDefault="00726030">
            <w:r>
              <w:t>0730-0830</w:t>
            </w:r>
          </w:p>
        </w:tc>
        <w:tc>
          <w:tcPr>
            <w:tcW w:w="3419" w:type="dxa"/>
          </w:tcPr>
          <w:p w:rsidR="00726030" w:rsidRDefault="00726030">
            <w:r>
              <w:t>Guidelines Update:</w:t>
            </w:r>
          </w:p>
          <w:p w:rsidR="00726030" w:rsidRDefault="00726030">
            <w:r>
              <w:t xml:space="preserve">   Brain Trauma Foundation</w:t>
            </w:r>
          </w:p>
          <w:p w:rsidR="00726030" w:rsidRDefault="00726030" w:rsidP="00726030">
            <w:r>
              <w:t xml:space="preserve">   IDSA Surviving Sepsis</w:t>
            </w:r>
          </w:p>
          <w:p w:rsidR="00726030" w:rsidRDefault="00726030" w:rsidP="00726030">
            <w:r>
              <w:t xml:space="preserve">   Nutritional Support</w:t>
            </w:r>
          </w:p>
        </w:tc>
        <w:tc>
          <w:tcPr>
            <w:tcW w:w="2521" w:type="dxa"/>
          </w:tcPr>
          <w:p w:rsidR="00726030" w:rsidRDefault="00726030"/>
          <w:p w:rsidR="00726030" w:rsidRDefault="00726030">
            <w:r>
              <w:t>Debra Stein</w:t>
            </w:r>
          </w:p>
          <w:p w:rsidR="00726030" w:rsidRDefault="00726030">
            <w:r>
              <w:t>Steven Johnson</w:t>
            </w:r>
          </w:p>
          <w:p w:rsidR="00726030" w:rsidRDefault="00726030">
            <w:r>
              <w:t>Wendy Greene</w:t>
            </w:r>
          </w:p>
        </w:tc>
        <w:tc>
          <w:tcPr>
            <w:tcW w:w="1620" w:type="dxa"/>
          </w:tcPr>
          <w:p w:rsidR="00726030" w:rsidRDefault="00726030">
            <w:r>
              <w:t>Karen Brasel</w:t>
            </w:r>
          </w:p>
          <w:p w:rsidR="00A400B8" w:rsidRDefault="00A400B8">
            <w:r>
              <w:t>Sponsored by critical care committee</w:t>
            </w:r>
          </w:p>
        </w:tc>
        <w:tc>
          <w:tcPr>
            <w:tcW w:w="4320" w:type="dxa"/>
          </w:tcPr>
          <w:p w:rsidR="00726030" w:rsidRDefault="002D255B">
            <w:r>
              <w:t>15 minute talks each with 15 minute panel discussion led by Dr Brasel at the end</w:t>
            </w:r>
          </w:p>
        </w:tc>
      </w:tr>
      <w:tr w:rsidR="00726030" w:rsidTr="00726030">
        <w:tc>
          <w:tcPr>
            <w:tcW w:w="1255" w:type="dxa"/>
          </w:tcPr>
          <w:p w:rsidR="00726030" w:rsidRDefault="00726030">
            <w:r>
              <w:t>0830-0910</w:t>
            </w:r>
          </w:p>
        </w:tc>
        <w:tc>
          <w:tcPr>
            <w:tcW w:w="3419" w:type="dxa"/>
          </w:tcPr>
          <w:p w:rsidR="00726030" w:rsidRDefault="00726030">
            <w:r>
              <w:t>Vascular Surgery for the Acute Care Surgeon</w:t>
            </w:r>
          </w:p>
        </w:tc>
        <w:tc>
          <w:tcPr>
            <w:tcW w:w="2521" w:type="dxa"/>
          </w:tcPr>
          <w:p w:rsidR="00726030" w:rsidRDefault="00726030">
            <w:r>
              <w:t>Joe Dubose</w:t>
            </w:r>
          </w:p>
          <w:p w:rsidR="002D255B" w:rsidRDefault="00C659FF" w:rsidP="0037001F">
            <w:r>
              <w:t xml:space="preserve">Jerry Fortuna </w:t>
            </w:r>
          </w:p>
        </w:tc>
        <w:tc>
          <w:tcPr>
            <w:tcW w:w="1620" w:type="dxa"/>
          </w:tcPr>
          <w:p w:rsidR="00726030" w:rsidRDefault="0037001F">
            <w:r>
              <w:t xml:space="preserve"> </w:t>
            </w:r>
            <w:r w:rsidR="00726030">
              <w:t xml:space="preserve"> Barnes</w:t>
            </w:r>
          </w:p>
        </w:tc>
        <w:tc>
          <w:tcPr>
            <w:tcW w:w="4320" w:type="dxa"/>
          </w:tcPr>
          <w:p w:rsidR="00726030" w:rsidRDefault="002D255B">
            <w:r>
              <w:t xml:space="preserve">Two 15 min talks with 10 min questions at the end </w:t>
            </w:r>
          </w:p>
        </w:tc>
      </w:tr>
      <w:tr w:rsidR="00726030" w:rsidTr="00726030">
        <w:tc>
          <w:tcPr>
            <w:tcW w:w="1255" w:type="dxa"/>
          </w:tcPr>
          <w:p w:rsidR="00726030" w:rsidRDefault="00726030">
            <w:r>
              <w:t>0910-0950</w:t>
            </w:r>
          </w:p>
        </w:tc>
        <w:tc>
          <w:tcPr>
            <w:tcW w:w="3419" w:type="dxa"/>
          </w:tcPr>
          <w:p w:rsidR="00726030" w:rsidRDefault="00726030">
            <w:proofErr w:type="spellStart"/>
            <w:proofErr w:type="gramStart"/>
            <w:r>
              <w:t>Its</w:t>
            </w:r>
            <w:proofErr w:type="spellEnd"/>
            <w:proofErr w:type="gramEnd"/>
            <w:r>
              <w:t xml:space="preserve"> got a drain in it what now?</w:t>
            </w:r>
          </w:p>
          <w:p w:rsidR="00726030" w:rsidRDefault="00726030">
            <w:r>
              <w:t xml:space="preserve">     </w:t>
            </w:r>
            <w:proofErr w:type="spellStart"/>
            <w:r>
              <w:t>Cholecystostomy</w:t>
            </w:r>
            <w:proofErr w:type="spellEnd"/>
          </w:p>
          <w:p w:rsidR="00726030" w:rsidRDefault="00726030">
            <w:r>
              <w:t xml:space="preserve">     </w:t>
            </w:r>
            <w:proofErr w:type="spellStart"/>
            <w:r>
              <w:t>Appendiceal</w:t>
            </w:r>
            <w:proofErr w:type="spellEnd"/>
            <w:r>
              <w:t xml:space="preserve"> Abscess</w:t>
            </w:r>
          </w:p>
          <w:p w:rsidR="00726030" w:rsidRDefault="00726030">
            <w:r>
              <w:t xml:space="preserve">     Diverticular Abscess</w:t>
            </w:r>
          </w:p>
        </w:tc>
        <w:tc>
          <w:tcPr>
            <w:tcW w:w="2521" w:type="dxa"/>
          </w:tcPr>
          <w:p w:rsidR="00726030" w:rsidRDefault="00726030"/>
          <w:p w:rsidR="00726030" w:rsidRDefault="00726030">
            <w:r>
              <w:t>Kim Davis</w:t>
            </w:r>
          </w:p>
          <w:p w:rsidR="00726030" w:rsidRDefault="00726030">
            <w:r>
              <w:t xml:space="preserve">Clay </w:t>
            </w:r>
            <w:proofErr w:type="spellStart"/>
            <w:r>
              <w:t>Clotheran</w:t>
            </w:r>
            <w:proofErr w:type="spellEnd"/>
          </w:p>
          <w:p w:rsidR="00726030" w:rsidRDefault="00726030">
            <w:r>
              <w:t>Jose Diaz</w:t>
            </w:r>
          </w:p>
        </w:tc>
        <w:tc>
          <w:tcPr>
            <w:tcW w:w="1620" w:type="dxa"/>
          </w:tcPr>
          <w:p w:rsidR="00726030" w:rsidRDefault="00726030"/>
          <w:p w:rsidR="00726030" w:rsidRDefault="0037001F">
            <w:r>
              <w:t xml:space="preserve"> </w:t>
            </w:r>
            <w:r w:rsidR="00726030">
              <w:t xml:space="preserve"> Barnes</w:t>
            </w:r>
          </w:p>
        </w:tc>
        <w:tc>
          <w:tcPr>
            <w:tcW w:w="4320" w:type="dxa"/>
          </w:tcPr>
          <w:p w:rsidR="00726030" w:rsidRDefault="002D255B">
            <w:r>
              <w:t>Three 10 minute talks with 10 min questions at the end</w:t>
            </w:r>
          </w:p>
        </w:tc>
      </w:tr>
      <w:tr w:rsidR="00726030" w:rsidTr="00726030">
        <w:tc>
          <w:tcPr>
            <w:tcW w:w="1255" w:type="dxa"/>
          </w:tcPr>
          <w:p w:rsidR="00726030" w:rsidRDefault="00726030">
            <w:r>
              <w:t>0950-1000</w:t>
            </w:r>
          </w:p>
        </w:tc>
        <w:tc>
          <w:tcPr>
            <w:tcW w:w="3419" w:type="dxa"/>
          </w:tcPr>
          <w:p w:rsidR="00726030" w:rsidRDefault="00726030">
            <w:r>
              <w:t>Break</w:t>
            </w:r>
          </w:p>
        </w:tc>
        <w:tc>
          <w:tcPr>
            <w:tcW w:w="2521" w:type="dxa"/>
          </w:tcPr>
          <w:p w:rsidR="00726030" w:rsidRDefault="00726030">
            <w:r>
              <w:t>Break</w:t>
            </w:r>
          </w:p>
        </w:tc>
        <w:tc>
          <w:tcPr>
            <w:tcW w:w="1620" w:type="dxa"/>
          </w:tcPr>
          <w:p w:rsidR="00726030" w:rsidRDefault="00726030">
            <w:r>
              <w:t>Break</w:t>
            </w:r>
          </w:p>
        </w:tc>
        <w:tc>
          <w:tcPr>
            <w:tcW w:w="4320" w:type="dxa"/>
          </w:tcPr>
          <w:p w:rsidR="00726030" w:rsidRDefault="00726030">
            <w:r>
              <w:t>Break</w:t>
            </w:r>
          </w:p>
        </w:tc>
      </w:tr>
      <w:tr w:rsidR="00726030" w:rsidTr="00726030">
        <w:tc>
          <w:tcPr>
            <w:tcW w:w="1255" w:type="dxa"/>
          </w:tcPr>
          <w:p w:rsidR="00726030" w:rsidRDefault="00726030">
            <w:r>
              <w:t>1000-1040</w:t>
            </w:r>
          </w:p>
        </w:tc>
        <w:tc>
          <w:tcPr>
            <w:tcW w:w="3419" w:type="dxa"/>
          </w:tcPr>
          <w:p w:rsidR="00726030" w:rsidRDefault="00726030">
            <w:r>
              <w:t xml:space="preserve">Thoracic Surgery for the Acute </w:t>
            </w:r>
          </w:p>
          <w:p w:rsidR="00726030" w:rsidRDefault="00726030">
            <w:r>
              <w:t>Care Surgeon</w:t>
            </w:r>
          </w:p>
        </w:tc>
        <w:tc>
          <w:tcPr>
            <w:tcW w:w="2521" w:type="dxa"/>
          </w:tcPr>
          <w:p w:rsidR="00726030" w:rsidRDefault="00C659FF">
            <w:r>
              <w:t>Andre Campbell</w:t>
            </w:r>
          </w:p>
          <w:p w:rsidR="00726030" w:rsidRDefault="00726030">
            <w:r>
              <w:t>Grant O’Keefe</w:t>
            </w:r>
          </w:p>
        </w:tc>
        <w:tc>
          <w:tcPr>
            <w:tcW w:w="1620" w:type="dxa"/>
          </w:tcPr>
          <w:p w:rsidR="00726030" w:rsidRDefault="00380B68">
            <w:r>
              <w:t>Barnes</w:t>
            </w:r>
          </w:p>
        </w:tc>
        <w:tc>
          <w:tcPr>
            <w:tcW w:w="4320" w:type="dxa"/>
          </w:tcPr>
          <w:p w:rsidR="00726030" w:rsidRDefault="002D255B">
            <w:r>
              <w:t>Two 15 min talks with 10 min questions at the end</w:t>
            </w:r>
          </w:p>
        </w:tc>
      </w:tr>
      <w:tr w:rsidR="00726030" w:rsidTr="00726030">
        <w:tc>
          <w:tcPr>
            <w:tcW w:w="1255" w:type="dxa"/>
          </w:tcPr>
          <w:p w:rsidR="00726030" w:rsidRDefault="00726030">
            <w:r>
              <w:t>1040-1120</w:t>
            </w:r>
          </w:p>
        </w:tc>
        <w:tc>
          <w:tcPr>
            <w:tcW w:w="3419" w:type="dxa"/>
          </w:tcPr>
          <w:p w:rsidR="00380B68" w:rsidRDefault="003D2A14">
            <w:r w:rsidRPr="003D2A14">
              <w:t>Advanced ICU support: So you think you want an ECMO program?</w:t>
            </w:r>
          </w:p>
        </w:tc>
        <w:tc>
          <w:tcPr>
            <w:tcW w:w="2521" w:type="dxa"/>
          </w:tcPr>
          <w:p w:rsidR="00726030" w:rsidRDefault="00726030">
            <w:r>
              <w:t>David Zonies</w:t>
            </w:r>
          </w:p>
          <w:p w:rsidR="00726030" w:rsidRDefault="00726030" w:rsidP="00F523A8">
            <w:r>
              <w:t>Lena Napol</w:t>
            </w:r>
            <w:r w:rsidR="00F523A8">
              <w:t>i</w:t>
            </w:r>
            <w:r>
              <w:t>tano</w:t>
            </w:r>
          </w:p>
        </w:tc>
        <w:tc>
          <w:tcPr>
            <w:tcW w:w="1620" w:type="dxa"/>
          </w:tcPr>
          <w:p w:rsidR="00726030" w:rsidRDefault="00380B68">
            <w:r>
              <w:t>Barnes</w:t>
            </w:r>
          </w:p>
        </w:tc>
        <w:tc>
          <w:tcPr>
            <w:tcW w:w="4320" w:type="dxa"/>
          </w:tcPr>
          <w:p w:rsidR="00726030" w:rsidRDefault="002D255B">
            <w:r>
              <w:t>Two 15 min talks with 10 min questions at the end</w:t>
            </w:r>
          </w:p>
        </w:tc>
      </w:tr>
      <w:tr w:rsidR="00726030" w:rsidTr="00726030">
        <w:tc>
          <w:tcPr>
            <w:tcW w:w="1255" w:type="dxa"/>
          </w:tcPr>
          <w:p w:rsidR="00726030" w:rsidRDefault="002D255B">
            <w:r>
              <w:t>1120-1140</w:t>
            </w:r>
          </w:p>
        </w:tc>
        <w:tc>
          <w:tcPr>
            <w:tcW w:w="3419" w:type="dxa"/>
          </w:tcPr>
          <w:p w:rsidR="00726030" w:rsidRDefault="00726030">
            <w:r w:rsidRPr="00726030">
              <w:t>Stem Cells:  A Treatment in Trauma When There are None</w:t>
            </w:r>
          </w:p>
        </w:tc>
        <w:tc>
          <w:tcPr>
            <w:tcW w:w="2521" w:type="dxa"/>
          </w:tcPr>
          <w:p w:rsidR="00726030" w:rsidRDefault="002D255B">
            <w:r>
              <w:t>Martin Schreiber</w:t>
            </w:r>
            <w:bookmarkStart w:id="0" w:name="_GoBack"/>
            <w:bookmarkEnd w:id="0"/>
          </w:p>
        </w:tc>
        <w:tc>
          <w:tcPr>
            <w:tcW w:w="1620" w:type="dxa"/>
          </w:tcPr>
          <w:p w:rsidR="00726030" w:rsidRDefault="00380B68">
            <w:r>
              <w:t>Barnes</w:t>
            </w:r>
          </w:p>
        </w:tc>
        <w:tc>
          <w:tcPr>
            <w:tcW w:w="4320" w:type="dxa"/>
          </w:tcPr>
          <w:p w:rsidR="00726030" w:rsidRDefault="002D255B">
            <w:r>
              <w:t>One 15 min talk with 5 min questions.</w:t>
            </w:r>
          </w:p>
        </w:tc>
      </w:tr>
    </w:tbl>
    <w:p w:rsidR="00B628B2" w:rsidRDefault="00B628B2"/>
    <w:p w:rsidR="00A400B8" w:rsidRDefault="00A400B8" w:rsidP="00A400B8">
      <w:pPr>
        <w:jc w:val="center"/>
      </w:pPr>
      <w:r>
        <w:t>AAST 2017 MOC Session Wednesday Sept 13 2017, Baltimore MD 0730-1200</w:t>
      </w:r>
    </w:p>
    <w:p w:rsidR="002D255B" w:rsidRDefault="002D255B" w:rsidP="00A400B8">
      <w:pPr>
        <w:jc w:val="center"/>
      </w:pPr>
      <w:r>
        <w:t>4 hours MOC</w:t>
      </w:r>
      <w:r w:rsidR="006B14B7">
        <w:t xml:space="preserve"> – 10 min midway break</w:t>
      </w:r>
    </w:p>
    <w:p w:rsidR="002D255B" w:rsidRDefault="00A400B8" w:rsidP="00A400B8">
      <w:pPr>
        <w:jc w:val="center"/>
      </w:pPr>
      <w:r>
        <w:t>Barnes will incorporate interactive questions into the audience response system</w:t>
      </w:r>
    </w:p>
    <w:sectPr w:rsidR="002D255B" w:rsidSect="007260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CYjNjc3MzS0tTQyUdpeDU4uLM/DyQAuNaADCHCKksAAAA"/>
  </w:docVars>
  <w:rsids>
    <w:rsidRoot w:val="00726030"/>
    <w:rsid w:val="002D255B"/>
    <w:rsid w:val="0037001F"/>
    <w:rsid w:val="00380B68"/>
    <w:rsid w:val="003D2A14"/>
    <w:rsid w:val="006B14B7"/>
    <w:rsid w:val="00726030"/>
    <w:rsid w:val="00A400B8"/>
    <w:rsid w:val="00A56E22"/>
    <w:rsid w:val="00B628B2"/>
    <w:rsid w:val="00C659FF"/>
    <w:rsid w:val="00D144AB"/>
    <w:rsid w:val="00D76AF3"/>
    <w:rsid w:val="00E33850"/>
    <w:rsid w:val="00F5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Missouri-Columbia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Stephen L.</dc:creator>
  <cp:lastModifiedBy>Sharon Gautschy</cp:lastModifiedBy>
  <cp:revision>3</cp:revision>
  <dcterms:created xsi:type="dcterms:W3CDTF">2017-05-11T20:37:00Z</dcterms:created>
  <dcterms:modified xsi:type="dcterms:W3CDTF">2017-05-23T16:50:00Z</dcterms:modified>
</cp:coreProperties>
</file>