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F89E" w14:textId="77777777" w:rsidR="002D282C" w:rsidRDefault="002D282C" w:rsidP="0077762C">
      <w:pPr>
        <w:jc w:val="center"/>
        <w:rPr>
          <w:rFonts w:asciiTheme="minorHAnsi" w:hAnsiTheme="minorHAnsi"/>
          <w:b/>
          <w:sz w:val="28"/>
          <w:szCs w:val="28"/>
        </w:rPr>
      </w:pPr>
      <w:r w:rsidRPr="002D282C">
        <w:rPr>
          <w:noProof/>
        </w:rPr>
        <w:drawing>
          <wp:inline distT="0" distB="0" distL="0" distR="0" wp14:anchorId="6FC7F90C" wp14:editId="65AA4156">
            <wp:extent cx="1152144" cy="1170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3C35A" w14:textId="77777777" w:rsidR="002D282C" w:rsidRDefault="002D282C" w:rsidP="0077762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FDA3A93" w14:textId="77777777" w:rsidR="004C28E4" w:rsidRPr="003D288D" w:rsidRDefault="004C28E4" w:rsidP="0077762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288D">
        <w:rPr>
          <w:rFonts w:asciiTheme="minorHAnsi" w:hAnsiTheme="minorHAnsi" w:cstheme="minorHAnsi"/>
          <w:b/>
          <w:sz w:val="28"/>
          <w:szCs w:val="28"/>
        </w:rPr>
        <w:t>A</w:t>
      </w:r>
      <w:r w:rsidR="0088652D" w:rsidRPr="003D288D">
        <w:rPr>
          <w:rFonts w:asciiTheme="minorHAnsi" w:hAnsiTheme="minorHAnsi" w:cstheme="minorHAnsi"/>
          <w:b/>
          <w:sz w:val="28"/>
          <w:szCs w:val="28"/>
        </w:rPr>
        <w:t>AST Program Directors Subc</w:t>
      </w:r>
      <w:r w:rsidRPr="003D288D">
        <w:rPr>
          <w:rFonts w:asciiTheme="minorHAnsi" w:hAnsiTheme="minorHAnsi" w:cstheme="minorHAnsi"/>
          <w:b/>
          <w:sz w:val="28"/>
          <w:szCs w:val="28"/>
        </w:rPr>
        <w:t xml:space="preserve">ommittee </w:t>
      </w:r>
      <w:r w:rsidR="009A2CA6">
        <w:rPr>
          <w:rFonts w:asciiTheme="minorHAnsi" w:hAnsiTheme="minorHAnsi" w:cstheme="minorHAnsi"/>
          <w:b/>
          <w:sz w:val="28"/>
          <w:szCs w:val="28"/>
        </w:rPr>
        <w:t xml:space="preserve">Phone Conference </w:t>
      </w:r>
    </w:p>
    <w:p w14:paraId="4205DBF0" w14:textId="2C861C5E" w:rsidR="00410A7C" w:rsidRDefault="00CB68C0" w:rsidP="00410A7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Monday</w:t>
      </w:r>
      <w:r w:rsidRPr="001E0F42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E247F0">
        <w:rPr>
          <w:rFonts w:cs="Calibri"/>
          <w:b/>
          <w:sz w:val="28"/>
          <w:szCs w:val="28"/>
        </w:rPr>
        <w:t>March</w:t>
      </w:r>
      <w:r w:rsidR="00175A6D">
        <w:rPr>
          <w:rFonts w:cs="Calibri"/>
          <w:b/>
          <w:sz w:val="28"/>
          <w:szCs w:val="28"/>
        </w:rPr>
        <w:t xml:space="preserve"> </w:t>
      </w:r>
      <w:r w:rsidR="00934266">
        <w:rPr>
          <w:rFonts w:cs="Calibri"/>
          <w:b/>
          <w:sz w:val="28"/>
          <w:szCs w:val="28"/>
        </w:rPr>
        <w:t>27</w:t>
      </w:r>
      <w:r w:rsidR="001E0F42" w:rsidRPr="001E0F42">
        <w:rPr>
          <w:rFonts w:cs="Calibri"/>
          <w:b/>
          <w:sz w:val="28"/>
          <w:szCs w:val="28"/>
        </w:rPr>
        <w:t>, 202</w:t>
      </w:r>
      <w:r w:rsidR="00175A6D">
        <w:rPr>
          <w:rFonts w:cs="Calibri"/>
          <w:b/>
          <w:sz w:val="28"/>
          <w:szCs w:val="28"/>
        </w:rPr>
        <w:t>3</w:t>
      </w:r>
    </w:p>
    <w:p w14:paraId="374D7D68" w14:textId="77777777" w:rsidR="00CB68C0" w:rsidRDefault="00CB68C0" w:rsidP="00596B6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B437AC" w14:textId="6226291B" w:rsidR="00572D14" w:rsidRPr="00E247F0" w:rsidRDefault="00786D88" w:rsidP="00E247F0">
      <w:pPr>
        <w:jc w:val="center"/>
        <w:rPr>
          <w:rFonts w:asciiTheme="minorHAnsi" w:hAnsiTheme="minorHAnsi" w:cstheme="minorHAnsi"/>
          <w:b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Notes</w:t>
      </w:r>
    </w:p>
    <w:p w14:paraId="7759ED39" w14:textId="77777777" w:rsidR="00786D88" w:rsidRDefault="00786D88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18D31494" w14:textId="77777777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  <w:sectPr w:rsidR="004C3FE2" w:rsidSect="00C17C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0E362BF" w14:textId="084C6F63" w:rsidR="00F14EC7" w:rsidRDefault="00786D88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David Feliciano</w:t>
      </w:r>
    </w:p>
    <w:p w14:paraId="77974125" w14:textId="6F2D4AC0" w:rsidR="00786D88" w:rsidRDefault="00786D88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Yamuna Carey</w:t>
      </w:r>
    </w:p>
    <w:p w14:paraId="1D400838" w14:textId="44FB80B3" w:rsidR="00786D88" w:rsidRDefault="00786D88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Katherine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Riera</w:t>
      </w:r>
      <w:proofErr w:type="spellEnd"/>
    </w:p>
    <w:p w14:paraId="3447C49D" w14:textId="30DD24FA" w:rsidR="00786D88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Mary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Fallat</w:t>
      </w:r>
      <w:proofErr w:type="spellEnd"/>
    </w:p>
    <w:p w14:paraId="6E3B1ED4" w14:textId="06B90D3B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Steve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Gondek</w:t>
      </w:r>
      <w:proofErr w:type="spellEnd"/>
    </w:p>
    <w:p w14:paraId="3EA504D5" w14:textId="553B0F63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Nathan Mowery</w:t>
      </w:r>
    </w:p>
    <w:p w14:paraId="469D6AE5" w14:textId="3D23D414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Tom Carver</w:t>
      </w:r>
    </w:p>
    <w:p w14:paraId="6B99DBE0" w14:textId="56D0D7D7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Nancy Parks</w:t>
      </w:r>
    </w:p>
    <w:p w14:paraId="6C069A61" w14:textId="19C0EC0E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Lou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Magnotti</w:t>
      </w:r>
      <w:proofErr w:type="spellEnd"/>
    </w:p>
    <w:p w14:paraId="5CD32A3C" w14:textId="193D516F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Mira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Ghneim</w:t>
      </w:r>
      <w:proofErr w:type="spellEnd"/>
    </w:p>
    <w:p w14:paraId="57BB9D9B" w14:textId="7B911863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Douglas Fraser</w:t>
      </w:r>
    </w:p>
    <w:p w14:paraId="20B1E3B7" w14:textId="54D4CFBA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Alexander Colonna</w:t>
      </w:r>
    </w:p>
    <w:p w14:paraId="2E529DCA" w14:textId="4E516B20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Mbaga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Walusimbi</w:t>
      </w:r>
      <w:proofErr w:type="spellEnd"/>
    </w:p>
    <w:p w14:paraId="7D4DC245" w14:textId="2156BD28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Stephanie Savage</w:t>
      </w:r>
    </w:p>
    <w:p w14:paraId="2E1FEC81" w14:textId="4093A862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Linda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Maertz</w:t>
      </w:r>
      <w:proofErr w:type="spellEnd"/>
    </w:p>
    <w:p w14:paraId="0D2E1B78" w14:textId="1B64E912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Neils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Martin</w:t>
      </w:r>
    </w:p>
    <w:p w14:paraId="79E08CDA" w14:textId="7684EB38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Dina </w:t>
      </w:r>
      <w:r w:rsidR="00635B46">
        <w:rPr>
          <w:rFonts w:asciiTheme="minorHAnsi" w:hAnsiTheme="minorHAnsi" w:cstheme="minorHAnsi"/>
          <w:color w:val="222222"/>
          <w:sz w:val="24"/>
          <w:szCs w:val="24"/>
        </w:rPr>
        <w:t>Filiberto</w:t>
      </w:r>
    </w:p>
    <w:p w14:paraId="2C227388" w14:textId="42B69158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Nick Nash</w:t>
      </w:r>
    </w:p>
    <w:p w14:paraId="40674A4D" w14:textId="042E453B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Clay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Burlew</w:t>
      </w:r>
      <w:proofErr w:type="spellEnd"/>
    </w:p>
    <w:p w14:paraId="11DDBEA5" w14:textId="4826D00E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Luke Hofmann</w:t>
      </w:r>
    </w:p>
    <w:p w14:paraId="23A24625" w14:textId="1429CADB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Mark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Falimirski</w:t>
      </w:r>
      <w:proofErr w:type="spellEnd"/>
    </w:p>
    <w:p w14:paraId="235DBDE4" w14:textId="6B33406B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Allison</w:t>
      </w:r>
      <w:r w:rsidR="00635B4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="00635B46">
        <w:rPr>
          <w:rFonts w:asciiTheme="minorHAnsi" w:hAnsiTheme="minorHAnsi" w:cstheme="minorHAnsi"/>
          <w:color w:val="222222"/>
          <w:sz w:val="24"/>
          <w:szCs w:val="24"/>
        </w:rPr>
        <w:t>McNickle</w:t>
      </w:r>
      <w:proofErr w:type="spellEnd"/>
    </w:p>
    <w:p w14:paraId="430B8694" w14:textId="50128B2B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Deepi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Koganti</w:t>
      </w:r>
      <w:proofErr w:type="spellEnd"/>
    </w:p>
    <w:p w14:paraId="05073A53" w14:textId="39354349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Jen</w:t>
      </w:r>
      <w:r w:rsidR="00635B46">
        <w:rPr>
          <w:rFonts w:asciiTheme="minorHAnsi" w:hAnsiTheme="minorHAnsi" w:cstheme="minorHAnsi"/>
          <w:color w:val="222222"/>
          <w:sz w:val="24"/>
          <w:szCs w:val="24"/>
        </w:rPr>
        <w:t xml:space="preserve"> Knight</w:t>
      </w:r>
    </w:p>
    <w:p w14:paraId="142E8580" w14:textId="396C01F9" w:rsidR="004C3FE2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Jasm</w:t>
      </w:r>
      <w:r w:rsidR="008C68CB">
        <w:rPr>
          <w:rFonts w:asciiTheme="minorHAnsi" w:hAnsiTheme="minorHAnsi" w:cstheme="minorHAnsi"/>
          <w:color w:val="222222"/>
          <w:sz w:val="24"/>
          <w:szCs w:val="24"/>
        </w:rPr>
        <w:t>eet Paul</w:t>
      </w:r>
    </w:p>
    <w:p w14:paraId="7C236DCD" w14:textId="58A0495E" w:rsidR="008C68CB" w:rsidRDefault="008C68CB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Linda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Dultz</w:t>
      </w:r>
      <w:proofErr w:type="spellEnd"/>
    </w:p>
    <w:p w14:paraId="79911783" w14:textId="6F971B87" w:rsidR="008C68CB" w:rsidRDefault="008C68CB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Rita</w:t>
      </w:r>
      <w:r w:rsidR="00635B46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="00635B46">
        <w:rPr>
          <w:rFonts w:asciiTheme="minorHAnsi" w:hAnsiTheme="minorHAnsi" w:cstheme="minorHAnsi"/>
          <w:color w:val="222222"/>
          <w:sz w:val="24"/>
          <w:szCs w:val="24"/>
        </w:rPr>
        <w:t>Brintzenhoff</w:t>
      </w:r>
      <w:proofErr w:type="spellEnd"/>
    </w:p>
    <w:p w14:paraId="58C901D6" w14:textId="4E58B303" w:rsidR="008C68CB" w:rsidRDefault="008C68CB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Ziad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Sifri</w:t>
      </w:r>
      <w:proofErr w:type="spellEnd"/>
    </w:p>
    <w:p w14:paraId="73FC0FEF" w14:textId="43127AF0" w:rsidR="008C68CB" w:rsidRDefault="008C68CB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Anuoluwapo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Elegbede</w:t>
      </w:r>
      <w:proofErr w:type="spellEnd"/>
    </w:p>
    <w:p w14:paraId="1082DCC7" w14:textId="7F22B417" w:rsidR="008C68CB" w:rsidRDefault="008C68CB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Kaz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Matsushima</w:t>
      </w:r>
    </w:p>
    <w:p w14:paraId="59D8D6BB" w14:textId="05B2D547" w:rsidR="008C68CB" w:rsidRDefault="008C68CB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Nishant Merchant</w:t>
      </w:r>
    </w:p>
    <w:p w14:paraId="261F532A" w14:textId="3C9AC191" w:rsidR="00DB4043" w:rsidRDefault="00DB4043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Peter Fischer</w:t>
      </w:r>
    </w:p>
    <w:p w14:paraId="50769A38" w14:textId="77777777" w:rsidR="004C3FE2" w:rsidRPr="00786D88" w:rsidRDefault="004C3FE2" w:rsidP="00786D88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74C93F77" w14:textId="77777777" w:rsidR="004C3FE2" w:rsidRDefault="004C3FE2" w:rsidP="009A2388">
      <w:pPr>
        <w:rPr>
          <w:rFonts w:asciiTheme="minorHAnsi" w:hAnsiTheme="minorHAnsi" w:cstheme="minorHAnsi"/>
          <w:color w:val="222222"/>
          <w:sz w:val="24"/>
          <w:szCs w:val="24"/>
        </w:rPr>
        <w:sectPr w:rsidR="004C3FE2" w:rsidSect="004C3FE2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12E7355A" w14:textId="67E1E863" w:rsidR="002945C0" w:rsidRPr="009A2388" w:rsidRDefault="002945C0" w:rsidP="009A2388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4BC85649" w14:textId="667C3640" w:rsidR="004C3FE2" w:rsidRDefault="004C3FE2" w:rsidP="009A238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Welcome to New PD – David Feliciano</w:t>
      </w:r>
    </w:p>
    <w:p w14:paraId="3E084404" w14:textId="77777777" w:rsidR="004C3FE2" w:rsidRDefault="004C3FE2" w:rsidP="004C3FE2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</w:p>
    <w:p w14:paraId="312F7242" w14:textId="67949FEE" w:rsidR="009A2388" w:rsidRPr="009A2388" w:rsidRDefault="002945C0" w:rsidP="009A238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Subtracks</w:t>
      </w:r>
      <w:proofErr w:type="spellEnd"/>
    </w:p>
    <w:p w14:paraId="537725E7" w14:textId="1B2C5536" w:rsidR="009A2388" w:rsidRDefault="009A2388" w:rsidP="009A238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 w:rsidRPr="009A2388">
        <w:rPr>
          <w:rFonts w:asciiTheme="minorHAnsi" w:hAnsiTheme="minorHAnsi" w:cstheme="minorHAnsi"/>
          <w:color w:val="222222"/>
          <w:sz w:val="24"/>
          <w:szCs w:val="24"/>
        </w:rPr>
        <w:t xml:space="preserve">Pediatric </w:t>
      </w:r>
      <w:r>
        <w:rPr>
          <w:rFonts w:asciiTheme="minorHAnsi" w:hAnsiTheme="minorHAnsi" w:cstheme="minorHAnsi"/>
          <w:color w:val="222222"/>
          <w:sz w:val="24"/>
          <w:szCs w:val="24"/>
        </w:rPr>
        <w:t>C</w:t>
      </w:r>
      <w:r w:rsidRPr="009A2388">
        <w:rPr>
          <w:rFonts w:asciiTheme="minorHAnsi" w:hAnsiTheme="minorHAnsi" w:cstheme="minorHAnsi"/>
          <w:color w:val="222222"/>
          <w:sz w:val="24"/>
          <w:szCs w:val="24"/>
        </w:rPr>
        <w:t>urriculum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– Mary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Fallat</w:t>
      </w:r>
      <w:proofErr w:type="spellEnd"/>
    </w:p>
    <w:p w14:paraId="31A32BE7" w14:textId="72E76B02" w:rsidR="008C68CB" w:rsidRDefault="008C68CB" w:rsidP="008C68CB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Nancy Parks welcomed Mary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Fallat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and Katherine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Riera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to present the pediatric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subtrack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program. The goal of this program is to increase access to high quality, trauma/ACS pediatric surgical care across the US; Pediatric ACS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Subtrack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with a Certificate of completion; AAST/APSA joint validated certificate through ACS Fellowship.  The goal is not to compete with pediatric surgeons/become pediatric surgeons; rather to identify and train a subset of ACS fellowship trained surgeons with an increased level of pediatric expertise in ACS and trauma to fill some unmet surgical needs.</w:t>
      </w:r>
    </w:p>
    <w:p w14:paraId="4BD47FAD" w14:textId="77777777" w:rsidR="008C68CB" w:rsidRDefault="008C68CB" w:rsidP="008C68CB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</w:p>
    <w:p w14:paraId="50A852D9" w14:textId="77777777" w:rsidR="00B74F98" w:rsidRDefault="00B74F98" w:rsidP="008C68CB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</w:p>
    <w:p w14:paraId="7FFCE0FC" w14:textId="77777777" w:rsidR="00B74F98" w:rsidRDefault="00B74F98" w:rsidP="008C68CB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</w:p>
    <w:p w14:paraId="68E517F5" w14:textId="647F3ABA" w:rsidR="008C68CB" w:rsidRDefault="008C68CB" w:rsidP="008C68CB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lastRenderedPageBreak/>
        <w:t>Program would include pediatric online lectures and written modules.</w:t>
      </w:r>
    </w:p>
    <w:p w14:paraId="550AE7FA" w14:textId="77777777" w:rsidR="00B74F98" w:rsidRDefault="008C68CB" w:rsidP="008C68CB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ACS fellow to complete 3-4 months of pediatric specific training (PICU – 1 months; Pediatric Surgery – 2-3 months).  </w:t>
      </w:r>
    </w:p>
    <w:p w14:paraId="2F19BB3C" w14:textId="23502793" w:rsidR="008C68CB" w:rsidRDefault="008C68CB" w:rsidP="008C68CB">
      <w:pPr>
        <w:pStyle w:val="ListParagraph"/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 w:rsidRPr="008C68CB">
        <w:rPr>
          <w:rFonts w:asciiTheme="minorHAnsi" w:hAnsiTheme="minorHAnsi" w:cstheme="minorHAnsi"/>
          <w:color w:val="222222"/>
          <w:sz w:val="24"/>
          <w:szCs w:val="24"/>
        </w:rPr>
        <w:t>Caselog</w:t>
      </w:r>
      <w:proofErr w:type="spellEnd"/>
      <w:r w:rsidRPr="008C68CB">
        <w:rPr>
          <w:rFonts w:asciiTheme="minorHAnsi" w:hAnsiTheme="minorHAnsi" w:cstheme="minorHAnsi"/>
          <w:color w:val="222222"/>
          <w:sz w:val="24"/>
          <w:szCs w:val="24"/>
        </w:rPr>
        <w:t xml:space="preserve"> minimum numbers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: </w:t>
      </w:r>
    </w:p>
    <w:p w14:paraId="01E8AE63" w14:textId="0AD2BE73" w:rsidR="008C68CB" w:rsidRDefault="008C68CB" w:rsidP="008C68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Management of non-operative trauma – Pts &lt; 18 years old = 20</w:t>
      </w:r>
    </w:p>
    <w:p w14:paraId="3D9DD6C0" w14:textId="47C95339" w:rsidR="008C68CB" w:rsidRDefault="008C68CB" w:rsidP="008C68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Critical Care Cases – 5 pts &lt; 8 years old = 15</w:t>
      </w:r>
    </w:p>
    <w:p w14:paraId="0D852F9A" w14:textId="558E1E15" w:rsidR="008C68CB" w:rsidRDefault="008C68CB" w:rsidP="008C68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Operative Trauma/ACS – 5 pts &lt; 8 years old = 20</w:t>
      </w:r>
    </w:p>
    <w:p w14:paraId="4DBCF926" w14:textId="4736AFB0" w:rsidR="008C68CB" w:rsidRDefault="008C68CB" w:rsidP="008C68C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22222"/>
          <w:sz w:val="24"/>
          <w:szCs w:val="24"/>
        </w:rPr>
      </w:pPr>
      <w:r w:rsidRPr="00DB4043">
        <w:rPr>
          <w:rFonts w:asciiTheme="minorHAnsi" w:hAnsiTheme="minorHAnsi" w:cstheme="minorHAnsi"/>
          <w:color w:val="222222"/>
          <w:sz w:val="24"/>
          <w:szCs w:val="24"/>
        </w:rPr>
        <w:t xml:space="preserve">Vascular – 5 pts &lt; 8 years old = </w:t>
      </w:r>
      <w:r w:rsidR="00DB4043" w:rsidRPr="00DB4043">
        <w:rPr>
          <w:rFonts w:asciiTheme="minorHAnsi" w:hAnsiTheme="minorHAnsi" w:cstheme="minorHAnsi"/>
          <w:color w:val="222222"/>
          <w:sz w:val="24"/>
          <w:szCs w:val="24"/>
        </w:rPr>
        <w:t xml:space="preserve">5 </w:t>
      </w:r>
    </w:p>
    <w:p w14:paraId="257A1B32" w14:textId="2E49CB16" w:rsidR="003C72BB" w:rsidRPr="003C72BB" w:rsidRDefault="003C72BB" w:rsidP="003C72BB">
      <w:pPr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Can be completed longitudinally throughout fellowship or PICU/Peds surgery rotation. </w:t>
      </w:r>
    </w:p>
    <w:p w14:paraId="6A08EB26" w14:textId="77777777" w:rsidR="00DB4043" w:rsidRDefault="00DB4043" w:rsidP="00DB4043">
      <w:pPr>
        <w:ind w:left="1440"/>
        <w:rPr>
          <w:rFonts w:asciiTheme="minorHAnsi" w:hAnsiTheme="minorHAnsi" w:cstheme="minorHAnsi"/>
          <w:color w:val="222222"/>
          <w:sz w:val="24"/>
          <w:szCs w:val="24"/>
          <w:highlight w:val="yellow"/>
        </w:rPr>
      </w:pPr>
    </w:p>
    <w:p w14:paraId="6ADE06B2" w14:textId="04D44FB2" w:rsidR="00DB4043" w:rsidRDefault="00DB4043" w:rsidP="00DB4043">
      <w:pPr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 w:rsidRPr="00DB4043">
        <w:rPr>
          <w:rFonts w:asciiTheme="minorHAnsi" w:hAnsiTheme="minorHAnsi" w:cstheme="minorHAnsi"/>
          <w:color w:val="222222"/>
          <w:sz w:val="24"/>
          <w:szCs w:val="24"/>
        </w:rPr>
        <w:t>This has been reviewed with the APSA</w:t>
      </w:r>
      <w:r w:rsidR="00B74F98">
        <w:rPr>
          <w:rFonts w:asciiTheme="minorHAnsi" w:hAnsiTheme="minorHAnsi" w:cstheme="minorHAnsi"/>
          <w:color w:val="222222"/>
          <w:sz w:val="24"/>
          <w:szCs w:val="24"/>
        </w:rPr>
        <w:t xml:space="preserve"> Board</w:t>
      </w:r>
      <w:r>
        <w:rPr>
          <w:rFonts w:asciiTheme="minorHAnsi" w:hAnsiTheme="minorHAnsi" w:cstheme="minorHAnsi"/>
          <w:color w:val="222222"/>
          <w:sz w:val="24"/>
          <w:szCs w:val="24"/>
        </w:rPr>
        <w:t>.  APSA would be involved with evaluating sites applying to be a part of the program; the site visits themselves; A member of AAST and APSA would serve on ACS Committee</w:t>
      </w:r>
      <w:r w:rsidR="00635B46">
        <w:rPr>
          <w:rFonts w:asciiTheme="minorHAnsi" w:hAnsiTheme="minorHAnsi" w:cstheme="minorHAnsi"/>
          <w:color w:val="222222"/>
          <w:sz w:val="24"/>
          <w:szCs w:val="24"/>
        </w:rPr>
        <w:t>. We believe there will be one to two people each year that will be interested.</w:t>
      </w:r>
    </w:p>
    <w:p w14:paraId="6766E2DE" w14:textId="77777777" w:rsidR="00DB4043" w:rsidRDefault="00DB4043" w:rsidP="00DB4043">
      <w:pPr>
        <w:ind w:left="1440"/>
        <w:rPr>
          <w:rFonts w:asciiTheme="minorHAnsi" w:hAnsiTheme="minorHAnsi" w:cstheme="minorHAnsi"/>
          <w:color w:val="222222"/>
          <w:sz w:val="24"/>
          <w:szCs w:val="24"/>
        </w:rPr>
      </w:pPr>
    </w:p>
    <w:p w14:paraId="1B7C2575" w14:textId="1407A487" w:rsidR="00DB4043" w:rsidRDefault="00DB4043" w:rsidP="00DB4043">
      <w:pPr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Still several outstanding details to work through – APSA seal on certificate? </w:t>
      </w:r>
      <w:r w:rsidR="00635B46">
        <w:rPr>
          <w:rFonts w:asciiTheme="minorHAnsi" w:hAnsiTheme="minorHAnsi" w:cstheme="minorHAnsi"/>
          <w:color w:val="222222"/>
          <w:sz w:val="24"/>
          <w:szCs w:val="24"/>
        </w:rPr>
        <w:t>Who will pay for site visits or are fees shared?</w:t>
      </w:r>
      <w:r w:rsidR="003C72BB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3C72BB">
        <w:rPr>
          <w:rFonts w:asciiTheme="minorHAnsi" w:hAnsiTheme="minorHAnsi" w:cstheme="minorHAnsi"/>
          <w:color w:val="222222"/>
          <w:sz w:val="24"/>
          <w:szCs w:val="24"/>
        </w:rPr>
        <w:t>Expertise vs Experience</w:t>
      </w:r>
    </w:p>
    <w:p w14:paraId="1FD122A3" w14:textId="77777777" w:rsidR="00635B46" w:rsidRDefault="00635B46" w:rsidP="00DB4043">
      <w:pPr>
        <w:ind w:left="1440"/>
        <w:rPr>
          <w:rFonts w:asciiTheme="minorHAnsi" w:hAnsiTheme="minorHAnsi" w:cstheme="minorHAnsi"/>
          <w:color w:val="222222"/>
          <w:sz w:val="24"/>
          <w:szCs w:val="24"/>
        </w:rPr>
      </w:pPr>
    </w:p>
    <w:p w14:paraId="3EDECE5B" w14:textId="27A6F748" w:rsidR="00635B46" w:rsidRDefault="00635B46" w:rsidP="00DB4043">
      <w:pPr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Goals/Outlined curriculum/survey results/this presentation are available for review.</w:t>
      </w:r>
    </w:p>
    <w:p w14:paraId="20F5F646" w14:textId="77777777" w:rsidR="00635B46" w:rsidRDefault="00635B46" w:rsidP="00DB4043">
      <w:pPr>
        <w:ind w:left="1440"/>
        <w:rPr>
          <w:rFonts w:asciiTheme="minorHAnsi" w:hAnsiTheme="minorHAnsi" w:cstheme="minorHAnsi"/>
          <w:color w:val="222222"/>
          <w:sz w:val="24"/>
          <w:szCs w:val="24"/>
        </w:rPr>
      </w:pPr>
    </w:p>
    <w:p w14:paraId="66837FEC" w14:textId="701A1F77" w:rsidR="00635B46" w:rsidRDefault="00635B46" w:rsidP="00DB4043">
      <w:pPr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This is voluntary, you would apply to participate, may not make sense for every site. This is still in development and still needs to be vetted by the AAST B</w:t>
      </w:r>
      <w:r w:rsidR="00B74F98">
        <w:rPr>
          <w:rFonts w:asciiTheme="minorHAnsi" w:hAnsiTheme="minorHAnsi" w:cstheme="minorHAnsi"/>
          <w:color w:val="222222"/>
          <w:sz w:val="24"/>
          <w:szCs w:val="24"/>
        </w:rPr>
        <w:t>oard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</w:p>
    <w:p w14:paraId="5E5776DE" w14:textId="77777777" w:rsidR="00635B46" w:rsidRDefault="00635B46" w:rsidP="00DB4043">
      <w:pPr>
        <w:ind w:left="1440"/>
        <w:rPr>
          <w:rFonts w:asciiTheme="minorHAnsi" w:hAnsiTheme="minorHAnsi" w:cstheme="minorHAnsi"/>
          <w:color w:val="222222"/>
          <w:sz w:val="24"/>
          <w:szCs w:val="24"/>
        </w:rPr>
      </w:pPr>
    </w:p>
    <w:p w14:paraId="06C9E349" w14:textId="3AD172BB" w:rsidR="00635B46" w:rsidRPr="00DB4043" w:rsidRDefault="00635B46" w:rsidP="00DB4043">
      <w:pPr>
        <w:ind w:left="14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What are the requirements, how did it affect your fellowship experience – Katie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Riera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is in the process and able to share her experience.</w:t>
      </w:r>
      <w:r w:rsidR="009C612A">
        <w:rPr>
          <w:rFonts w:asciiTheme="minorHAnsi" w:hAnsiTheme="minorHAnsi" w:cstheme="minorHAnsi"/>
          <w:color w:val="222222"/>
          <w:sz w:val="24"/>
          <w:szCs w:val="24"/>
        </w:rPr>
        <w:t xml:space="preserve"> Fellows could complete </w:t>
      </w:r>
      <w:proofErr w:type="gramStart"/>
      <w:r w:rsidR="009C612A">
        <w:rPr>
          <w:rFonts w:asciiTheme="minorHAnsi" w:hAnsiTheme="minorHAnsi" w:cstheme="minorHAnsi"/>
          <w:color w:val="222222"/>
          <w:sz w:val="24"/>
          <w:szCs w:val="24"/>
        </w:rPr>
        <w:t xml:space="preserve">a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9C612A">
        <w:rPr>
          <w:rFonts w:asciiTheme="minorHAnsi" w:hAnsiTheme="minorHAnsi" w:cstheme="minorHAnsi"/>
          <w:color w:val="222222"/>
          <w:sz w:val="24"/>
          <w:szCs w:val="24"/>
        </w:rPr>
        <w:t>m</w:t>
      </w:r>
      <w:r>
        <w:rPr>
          <w:rFonts w:asciiTheme="minorHAnsi" w:hAnsiTheme="minorHAnsi" w:cstheme="minorHAnsi"/>
          <w:color w:val="222222"/>
          <w:sz w:val="24"/>
          <w:szCs w:val="24"/>
        </w:rPr>
        <w:t>onth</w:t>
      </w:r>
      <w:proofErr w:type="gram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in </w:t>
      </w:r>
      <w:r w:rsidR="009C612A">
        <w:rPr>
          <w:rFonts w:asciiTheme="minorHAnsi" w:hAnsiTheme="minorHAnsi" w:cstheme="minorHAnsi"/>
          <w:color w:val="222222"/>
          <w:sz w:val="24"/>
          <w:szCs w:val="24"/>
        </w:rPr>
        <w:t xml:space="preserve">their 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first year to see if </w:t>
      </w:r>
      <w:r w:rsidR="009C612A">
        <w:rPr>
          <w:rFonts w:asciiTheme="minorHAnsi" w:hAnsiTheme="minorHAnsi" w:cstheme="minorHAnsi"/>
          <w:color w:val="222222"/>
          <w:sz w:val="24"/>
          <w:szCs w:val="24"/>
        </w:rPr>
        <w:t>they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are interested; 2-3 months in second year depending on which other subspecialties you want to get. </w:t>
      </w:r>
      <w:r w:rsidR="003C72BB">
        <w:rPr>
          <w:rFonts w:asciiTheme="minorHAnsi" w:hAnsiTheme="minorHAnsi" w:cstheme="minorHAnsi"/>
          <w:color w:val="222222"/>
          <w:sz w:val="24"/>
          <w:szCs w:val="24"/>
        </w:rPr>
        <w:t xml:space="preserve">What does the job market look like? Seems to be a gray area for care of teens – not </w:t>
      </w:r>
      <w:r w:rsidR="009C612A">
        <w:rPr>
          <w:rFonts w:asciiTheme="minorHAnsi" w:hAnsiTheme="minorHAnsi" w:cstheme="minorHAnsi"/>
          <w:color w:val="222222"/>
          <w:sz w:val="24"/>
          <w:szCs w:val="24"/>
        </w:rPr>
        <w:t xml:space="preserve">necessarily </w:t>
      </w:r>
      <w:r w:rsidR="003C72BB">
        <w:rPr>
          <w:rFonts w:asciiTheme="minorHAnsi" w:hAnsiTheme="minorHAnsi" w:cstheme="minorHAnsi"/>
          <w:color w:val="222222"/>
          <w:sz w:val="24"/>
          <w:szCs w:val="24"/>
        </w:rPr>
        <w:t xml:space="preserve">peds, not adult. Some places were interested, and some were not; many hadn’t thought about the need before; helped make her a little more unique in the interviews. </w:t>
      </w:r>
    </w:p>
    <w:p w14:paraId="05AE6B1B" w14:textId="77777777" w:rsidR="009A2388" w:rsidRPr="00E51285" w:rsidRDefault="009A2388" w:rsidP="00E51285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7013C99E" w14:textId="77777777" w:rsidR="00E51285" w:rsidRDefault="00E51285" w:rsidP="00E512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Boot Camp</w:t>
      </w:r>
    </w:p>
    <w:p w14:paraId="1673EF22" w14:textId="0D1F0C3F" w:rsidR="003C72BB" w:rsidRDefault="003C72BB" w:rsidP="003C72BB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We are moving forward with the planning but the earliest it would be held is 2024. This provides a way to get the fellows together</w:t>
      </w:r>
      <w:r w:rsidR="009C612A">
        <w:rPr>
          <w:rFonts w:asciiTheme="minorHAnsi" w:hAnsiTheme="minorHAnsi" w:cstheme="minorHAnsi"/>
          <w:color w:val="222222"/>
          <w:sz w:val="24"/>
          <w:szCs w:val="24"/>
        </w:rPr>
        <w:t xml:space="preserve"> to create camaraderie.</w:t>
      </w:r>
      <w:r w:rsidR="009C612A">
        <w:rPr>
          <w:rFonts w:asciiTheme="minorHAnsi" w:hAnsiTheme="minorHAnsi" w:cstheme="minorHAnsi"/>
          <w:color w:val="222222"/>
          <w:sz w:val="24"/>
          <w:szCs w:val="24"/>
        </w:rPr>
        <w:tab/>
      </w:r>
    </w:p>
    <w:p w14:paraId="399E9A27" w14:textId="6C9D0F01" w:rsidR="003C72BB" w:rsidRDefault="003C72BB" w:rsidP="003C72BB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If you are interested in </w:t>
      </w:r>
      <w:r w:rsidR="00230BF4">
        <w:rPr>
          <w:rFonts w:asciiTheme="minorHAnsi" w:hAnsiTheme="minorHAnsi" w:cstheme="minorHAnsi"/>
          <w:color w:val="222222"/>
          <w:sz w:val="24"/>
          <w:szCs w:val="24"/>
        </w:rPr>
        <w:t>serving on a focus group to work on the curriculum, please email Bridget or Stephanie</w:t>
      </w:r>
    </w:p>
    <w:p w14:paraId="422AB67F" w14:textId="77777777" w:rsidR="00E51285" w:rsidRPr="00E51285" w:rsidRDefault="00E51285" w:rsidP="00E51285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16A4FD54" w14:textId="6B3429A6" w:rsidR="00E51285" w:rsidRDefault="00E51285" w:rsidP="00E512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Supervision Policy Best Practices Sub-group</w:t>
      </w:r>
      <w:r w:rsidR="00230BF4">
        <w:rPr>
          <w:rFonts w:asciiTheme="minorHAnsi" w:hAnsiTheme="minorHAnsi" w:cstheme="minorHAnsi"/>
          <w:color w:val="222222"/>
          <w:sz w:val="24"/>
          <w:szCs w:val="24"/>
        </w:rPr>
        <w:br/>
        <w:t xml:space="preserve">We are looking for volunteers to help evaluate programs’ supervision policy with a check list of elements they should have in their policy.  If you are interested in volunteering to work on this project, please email Bridget, </w:t>
      </w:r>
      <w:proofErr w:type="gramStart"/>
      <w:r w:rsidR="00230BF4">
        <w:rPr>
          <w:rFonts w:asciiTheme="minorHAnsi" w:hAnsiTheme="minorHAnsi" w:cstheme="minorHAnsi"/>
          <w:color w:val="222222"/>
          <w:sz w:val="24"/>
          <w:szCs w:val="24"/>
        </w:rPr>
        <w:t>Nancy</w:t>
      </w:r>
      <w:proofErr w:type="gramEnd"/>
      <w:r w:rsidR="00230BF4">
        <w:rPr>
          <w:rFonts w:asciiTheme="minorHAnsi" w:hAnsiTheme="minorHAnsi" w:cstheme="minorHAnsi"/>
          <w:color w:val="222222"/>
          <w:sz w:val="24"/>
          <w:szCs w:val="24"/>
        </w:rPr>
        <w:t xml:space="preserve"> or Tom.</w:t>
      </w:r>
    </w:p>
    <w:p w14:paraId="52972B46" w14:textId="77777777" w:rsidR="00E51285" w:rsidRPr="00E51285" w:rsidRDefault="00E51285" w:rsidP="00E51285">
      <w:pPr>
        <w:pStyle w:val="ListParagraph"/>
        <w:rPr>
          <w:rFonts w:asciiTheme="minorHAnsi" w:hAnsiTheme="minorHAnsi" w:cstheme="minorHAnsi"/>
          <w:color w:val="222222"/>
          <w:sz w:val="24"/>
          <w:szCs w:val="24"/>
        </w:rPr>
      </w:pPr>
    </w:p>
    <w:p w14:paraId="470C2E5A" w14:textId="77777777" w:rsidR="009C612A" w:rsidRDefault="00E51285" w:rsidP="00230BF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lastRenderedPageBreak/>
        <w:t>The Role of the Fellowship Exam in Training</w:t>
      </w:r>
      <w:r w:rsidR="00230BF4">
        <w:rPr>
          <w:rFonts w:asciiTheme="minorHAnsi" w:hAnsiTheme="minorHAnsi" w:cstheme="minorHAnsi"/>
          <w:color w:val="222222"/>
          <w:sz w:val="24"/>
          <w:szCs w:val="24"/>
        </w:rPr>
        <w:br/>
        <w:t xml:space="preserve">The ACS Committee discussed this topic at their last meeting.  There is a concern that </w:t>
      </w:r>
      <w:r w:rsidR="009C612A">
        <w:rPr>
          <w:rFonts w:asciiTheme="minorHAnsi" w:hAnsiTheme="minorHAnsi" w:cstheme="minorHAnsi"/>
          <w:color w:val="222222"/>
          <w:sz w:val="24"/>
          <w:szCs w:val="24"/>
        </w:rPr>
        <w:t>Fellows</w:t>
      </w:r>
      <w:r w:rsidR="00230BF4">
        <w:rPr>
          <w:rFonts w:asciiTheme="minorHAnsi" w:hAnsiTheme="minorHAnsi" w:cstheme="minorHAnsi"/>
          <w:color w:val="222222"/>
          <w:sz w:val="24"/>
          <w:szCs w:val="24"/>
        </w:rPr>
        <w:t xml:space="preserve"> don’t take the exam seriously and don’t try very hard – that they take it just to get it done.  Should there be some consequence or conditions around this test? </w:t>
      </w:r>
    </w:p>
    <w:p w14:paraId="395B15C0" w14:textId="77777777" w:rsidR="009C612A" w:rsidRPr="009C612A" w:rsidRDefault="009C612A" w:rsidP="009C612A">
      <w:pPr>
        <w:pStyle w:val="ListParagraph"/>
        <w:rPr>
          <w:rFonts w:asciiTheme="minorHAnsi" w:hAnsiTheme="minorHAnsi" w:cstheme="minorHAnsi"/>
          <w:color w:val="222222"/>
          <w:sz w:val="24"/>
          <w:szCs w:val="24"/>
        </w:rPr>
      </w:pPr>
    </w:p>
    <w:p w14:paraId="5B01CA0C" w14:textId="0BB38AA2" w:rsidR="00230BF4" w:rsidRPr="009C612A" w:rsidRDefault="00230BF4" w:rsidP="009C612A">
      <w:pPr>
        <w:pStyle w:val="ListParagraph"/>
        <w:ind w:left="54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Suggestions:</w:t>
      </w:r>
    </w:p>
    <w:p w14:paraId="7A279165" w14:textId="636155F5" w:rsidR="00230BF4" w:rsidRDefault="00230BF4" w:rsidP="00230BF4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Minimum score, but what are consequences if they do</w:t>
      </w:r>
      <w:r w:rsidR="009C612A">
        <w:rPr>
          <w:rFonts w:asciiTheme="minorHAnsi" w:hAnsiTheme="minorHAnsi" w:cstheme="minorHAnsi"/>
          <w:color w:val="222222"/>
          <w:sz w:val="24"/>
          <w:szCs w:val="24"/>
        </w:rPr>
        <w:t xml:space="preserve"> not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meet th</w:t>
      </w:r>
      <w:r w:rsidR="009C612A">
        <w:rPr>
          <w:rFonts w:asciiTheme="minorHAnsi" w:hAnsiTheme="minorHAnsi" w:cstheme="minorHAnsi"/>
          <w:color w:val="222222"/>
          <w:sz w:val="24"/>
          <w:szCs w:val="24"/>
        </w:rPr>
        <w:t xml:space="preserve">at </w:t>
      </w:r>
      <w:r>
        <w:rPr>
          <w:rFonts w:asciiTheme="minorHAnsi" w:hAnsiTheme="minorHAnsi" w:cstheme="minorHAnsi"/>
          <w:color w:val="222222"/>
          <w:sz w:val="24"/>
          <w:szCs w:val="24"/>
        </w:rPr>
        <w:t>score</w:t>
      </w:r>
      <w:r w:rsidR="009C612A">
        <w:rPr>
          <w:rFonts w:asciiTheme="minorHAnsi" w:hAnsiTheme="minorHAnsi" w:cstheme="minorHAnsi"/>
          <w:color w:val="222222"/>
          <w:sz w:val="24"/>
          <w:szCs w:val="24"/>
        </w:rPr>
        <w:t>?</w:t>
      </w:r>
    </w:p>
    <w:p w14:paraId="02EEF866" w14:textId="2CE2F197" w:rsidR="00230BF4" w:rsidRDefault="00230BF4" w:rsidP="00230BF4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They don’t get their certificate if they don’t </w:t>
      </w:r>
      <w:r w:rsidR="00B74F98">
        <w:rPr>
          <w:rFonts w:asciiTheme="minorHAnsi" w:hAnsiTheme="minorHAnsi" w:cstheme="minorHAnsi"/>
          <w:color w:val="222222"/>
          <w:sz w:val="24"/>
          <w:szCs w:val="24"/>
        </w:rPr>
        <w:t>meet a minimum score.</w:t>
      </w:r>
    </w:p>
    <w:p w14:paraId="6A01F58F" w14:textId="4034A1EC" w:rsidR="00230BF4" w:rsidRDefault="00230BF4" w:rsidP="00230BF4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Benchmark against themselves</w:t>
      </w:r>
    </w:p>
    <w:p w14:paraId="05F2093C" w14:textId="29DD0D8D" w:rsidR="00230BF4" w:rsidRDefault="00230BF4" w:rsidP="00230BF4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A lot of learning takes place during the first SCC year; should the exam be taken at the beginning of first year so you can really see the improvement over the course of the fellowship program</w:t>
      </w:r>
      <w:r w:rsidR="009C612A">
        <w:rPr>
          <w:rFonts w:asciiTheme="minorHAnsi" w:hAnsiTheme="minorHAnsi" w:cstheme="minorHAnsi"/>
          <w:color w:val="222222"/>
          <w:sz w:val="24"/>
          <w:szCs w:val="24"/>
        </w:rPr>
        <w:t>?</w:t>
      </w:r>
    </w:p>
    <w:p w14:paraId="6A3641F0" w14:textId="73A1B1F3" w:rsidR="00230BF4" w:rsidRDefault="00230BF4" w:rsidP="00230BF4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There are a lot of other metrics we can use to evaluate the fellows – Meet the Mentors, Education Modules, etc.</w:t>
      </w:r>
    </w:p>
    <w:p w14:paraId="085353BF" w14:textId="59F8348B" w:rsidR="00230BF4" w:rsidRDefault="00230BF4" w:rsidP="00230BF4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If we do move forward with a higher </w:t>
      </w:r>
      <w:proofErr w:type="gramStart"/>
      <w:r>
        <w:rPr>
          <w:rFonts w:asciiTheme="minorHAnsi" w:hAnsiTheme="minorHAnsi" w:cstheme="minorHAnsi"/>
          <w:color w:val="222222"/>
          <w:sz w:val="24"/>
          <w:szCs w:val="24"/>
        </w:rPr>
        <w:t>stakes</w:t>
      </w:r>
      <w:proofErr w:type="gramEnd"/>
      <w:r>
        <w:rPr>
          <w:rFonts w:asciiTheme="minorHAnsi" w:hAnsiTheme="minorHAnsi" w:cstheme="minorHAnsi"/>
          <w:color w:val="222222"/>
          <w:sz w:val="24"/>
          <w:szCs w:val="24"/>
        </w:rPr>
        <w:t xml:space="preserve"> exam, we will need to make sure the questions are appropriate and valid. This will take a lot of time and would be </w:t>
      </w:r>
      <w:r w:rsidR="00B74F98">
        <w:rPr>
          <w:rFonts w:asciiTheme="minorHAnsi" w:hAnsiTheme="minorHAnsi" w:cstheme="minorHAnsi"/>
          <w:color w:val="222222"/>
          <w:sz w:val="24"/>
          <w:szCs w:val="24"/>
        </w:rPr>
        <w:t>expensive.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</w:p>
    <w:p w14:paraId="42B27F70" w14:textId="77777777" w:rsidR="009C612A" w:rsidRDefault="009C612A" w:rsidP="00230BF4">
      <w:pPr>
        <w:ind w:left="720"/>
        <w:rPr>
          <w:rFonts w:asciiTheme="minorHAnsi" w:hAnsiTheme="minorHAnsi" w:cstheme="minorHAnsi"/>
          <w:color w:val="222222"/>
          <w:sz w:val="24"/>
          <w:szCs w:val="24"/>
        </w:rPr>
      </w:pPr>
    </w:p>
    <w:p w14:paraId="44CDA95C" w14:textId="205D9F3C" w:rsidR="00230BF4" w:rsidRDefault="00230BF4" w:rsidP="00230BF4">
      <w:pPr>
        <w:ind w:left="720"/>
        <w:rPr>
          <w:rFonts w:asciiTheme="minorHAnsi" w:hAnsiTheme="minorHAnsi" w:cstheme="minorHAnsi"/>
          <w:color w:val="222222"/>
          <w:sz w:val="24"/>
          <w:szCs w:val="24"/>
        </w:rPr>
      </w:pPr>
      <w:r w:rsidRPr="00230BF4">
        <w:rPr>
          <w:rFonts w:asciiTheme="minorHAnsi" w:hAnsiTheme="minorHAnsi" w:cstheme="minorHAnsi"/>
          <w:color w:val="222222"/>
          <w:sz w:val="24"/>
          <w:szCs w:val="24"/>
        </w:rPr>
        <w:t>What is the purpose of the final exam?  The in-service exam gives a baseline for the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230BF4">
        <w:rPr>
          <w:rFonts w:asciiTheme="minorHAnsi" w:hAnsiTheme="minorHAnsi" w:cstheme="minorHAnsi"/>
          <w:color w:val="222222"/>
          <w:sz w:val="24"/>
          <w:szCs w:val="24"/>
        </w:rPr>
        <w:t>knowledge they have at a point in time. Hard to justify making it a high stakes exam when we don’t test at residency</w:t>
      </w:r>
      <w:r w:rsidR="00B74F98">
        <w:rPr>
          <w:rFonts w:asciiTheme="minorHAnsi" w:hAnsiTheme="minorHAnsi" w:cstheme="minorHAnsi"/>
          <w:color w:val="222222"/>
          <w:sz w:val="24"/>
          <w:szCs w:val="24"/>
        </w:rPr>
        <w:t xml:space="preserve"> level.</w:t>
      </w:r>
    </w:p>
    <w:p w14:paraId="7D2B383E" w14:textId="77777777" w:rsidR="00B74F98" w:rsidRDefault="00B74F98" w:rsidP="00230BF4">
      <w:pPr>
        <w:ind w:left="720"/>
        <w:rPr>
          <w:rFonts w:asciiTheme="minorHAnsi" w:hAnsiTheme="minorHAnsi" w:cstheme="minorHAnsi"/>
          <w:color w:val="222222"/>
          <w:sz w:val="24"/>
          <w:szCs w:val="24"/>
        </w:rPr>
      </w:pPr>
    </w:p>
    <w:p w14:paraId="34F55464" w14:textId="27EE2F51" w:rsidR="00B74F98" w:rsidRDefault="00B74F98" w:rsidP="00230BF4">
      <w:pPr>
        <w:ind w:left="72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The exam was originally given once</w:t>
      </w:r>
      <w:r w:rsidR="009C612A">
        <w:rPr>
          <w:rFonts w:asciiTheme="minorHAnsi" w:hAnsiTheme="minorHAnsi" w:cstheme="minorHAnsi"/>
          <w:color w:val="222222"/>
          <w:sz w:val="24"/>
          <w:szCs w:val="24"/>
        </w:rPr>
        <w:t xml:space="preserve"> during the fellowship year</w:t>
      </w:r>
      <w:r>
        <w:rPr>
          <w:rFonts w:asciiTheme="minorHAnsi" w:hAnsiTheme="minorHAnsi" w:cstheme="minorHAnsi"/>
          <w:color w:val="222222"/>
          <w:sz w:val="24"/>
          <w:szCs w:val="24"/>
        </w:rPr>
        <w:t>. In 2015, we added the second exam to evaluate progress in the ACS year.  Committee members seemed to be in favor of moving the in-service exam to the beginning of the SCC year.</w:t>
      </w:r>
    </w:p>
    <w:p w14:paraId="1EFD6E90" w14:textId="77777777" w:rsidR="00B74F98" w:rsidRDefault="00B74F98" w:rsidP="00230BF4">
      <w:pPr>
        <w:ind w:left="720"/>
        <w:rPr>
          <w:rFonts w:asciiTheme="minorHAnsi" w:hAnsiTheme="minorHAnsi" w:cstheme="minorHAnsi"/>
          <w:color w:val="222222"/>
          <w:sz w:val="24"/>
          <w:szCs w:val="24"/>
        </w:rPr>
      </w:pPr>
    </w:p>
    <w:p w14:paraId="6C85D157" w14:textId="7FAFB152" w:rsidR="009C612A" w:rsidRPr="009C612A" w:rsidRDefault="009C612A" w:rsidP="009C612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   Reminders</w:t>
      </w:r>
    </w:p>
    <w:p w14:paraId="1222F47A" w14:textId="5A2B9661" w:rsidR="00B74F98" w:rsidRDefault="00B74F98" w:rsidP="00230BF4">
      <w:pPr>
        <w:ind w:left="72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April 18</w:t>
      </w:r>
      <w:r w:rsidRPr="00B74F98">
        <w:rPr>
          <w:rFonts w:asciiTheme="minorHAnsi" w:hAnsiTheme="minorHAnsi" w:cstheme="minorHAnsi"/>
          <w:color w:val="222222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is the next Meet the Mentors with Dr.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</w:rPr>
        <w:t>Peitzman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</w:rPr>
        <w:t xml:space="preserve">. Please encourage your fellows to attend and turn their cameras on. </w:t>
      </w:r>
    </w:p>
    <w:p w14:paraId="67D6D781" w14:textId="77777777" w:rsidR="00B74F98" w:rsidRDefault="00B74F98" w:rsidP="00230BF4">
      <w:pPr>
        <w:ind w:left="720"/>
        <w:rPr>
          <w:rFonts w:asciiTheme="minorHAnsi" w:hAnsiTheme="minorHAnsi" w:cstheme="minorHAnsi"/>
          <w:color w:val="222222"/>
          <w:sz w:val="24"/>
          <w:szCs w:val="24"/>
        </w:rPr>
      </w:pPr>
    </w:p>
    <w:p w14:paraId="4F7A11FC" w14:textId="7284A2E4" w:rsidR="00B74F98" w:rsidRPr="00230BF4" w:rsidRDefault="00B74F98" w:rsidP="00230BF4">
      <w:pPr>
        <w:ind w:left="72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The next Program Directors’ Meeting will be held on Monday, April 24</w:t>
      </w:r>
      <w:r w:rsidRPr="00B74F98">
        <w:rPr>
          <w:rFonts w:asciiTheme="minorHAnsi" w:hAnsiTheme="minorHAnsi" w:cstheme="minorHAnsi"/>
          <w:color w:val="222222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at 4pm ET/3pm CT/2pm MT/1pm PT. </w:t>
      </w:r>
    </w:p>
    <w:sectPr w:rsidR="00B74F98" w:rsidRPr="00230BF4" w:rsidSect="004C3FE2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FEA0" w14:textId="77777777" w:rsidR="00F72981" w:rsidRDefault="00F72981" w:rsidP="004C28E4">
      <w:r>
        <w:separator/>
      </w:r>
    </w:p>
  </w:endnote>
  <w:endnote w:type="continuationSeparator" w:id="0">
    <w:p w14:paraId="4E8ED8B4" w14:textId="77777777" w:rsidR="00F72981" w:rsidRDefault="00F72981" w:rsidP="004C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6102" w14:textId="77777777" w:rsidR="00B669A2" w:rsidRDefault="00B66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979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91259" w14:textId="77777777" w:rsidR="00B47853" w:rsidRDefault="00B47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31CB69" w14:textId="77777777" w:rsidR="008733B9" w:rsidRDefault="00873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CFB2" w14:textId="77777777" w:rsidR="00B669A2" w:rsidRDefault="00B6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8C08" w14:textId="77777777" w:rsidR="00F72981" w:rsidRDefault="00F72981" w:rsidP="004C28E4">
      <w:r>
        <w:separator/>
      </w:r>
    </w:p>
  </w:footnote>
  <w:footnote w:type="continuationSeparator" w:id="0">
    <w:p w14:paraId="082F96FF" w14:textId="77777777" w:rsidR="00F72981" w:rsidRDefault="00F72981" w:rsidP="004C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7291" w14:textId="77777777" w:rsidR="00B669A2" w:rsidRDefault="00B66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2916" w14:textId="77777777" w:rsidR="00B669A2" w:rsidRDefault="00B66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3826" w14:textId="77777777" w:rsidR="00B669A2" w:rsidRDefault="00B66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A52"/>
    <w:multiLevelType w:val="multilevel"/>
    <w:tmpl w:val="AD86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455E7"/>
    <w:multiLevelType w:val="hybridMultilevel"/>
    <w:tmpl w:val="76EA91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2F57A0"/>
    <w:multiLevelType w:val="hybridMultilevel"/>
    <w:tmpl w:val="D3608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E3439"/>
    <w:multiLevelType w:val="hybridMultilevel"/>
    <w:tmpl w:val="5BFC4DB4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34FB5"/>
    <w:multiLevelType w:val="hybridMultilevel"/>
    <w:tmpl w:val="2274160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5ED7A4B"/>
    <w:multiLevelType w:val="hybridMultilevel"/>
    <w:tmpl w:val="A3A0A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62CD"/>
    <w:multiLevelType w:val="hybridMultilevel"/>
    <w:tmpl w:val="3154B4E2"/>
    <w:lvl w:ilvl="0" w:tplc="04090015">
      <w:start w:val="1"/>
      <w:numFmt w:val="upp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3DEA769F"/>
    <w:multiLevelType w:val="multilevel"/>
    <w:tmpl w:val="D3608578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8929B9"/>
    <w:multiLevelType w:val="multilevel"/>
    <w:tmpl w:val="85C8C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12289"/>
    <w:multiLevelType w:val="hybridMultilevel"/>
    <w:tmpl w:val="AF447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82310">
    <w:abstractNumId w:val="9"/>
  </w:num>
  <w:num w:numId="2" w16cid:durableId="1397972067">
    <w:abstractNumId w:val="5"/>
  </w:num>
  <w:num w:numId="3" w16cid:durableId="1073890072">
    <w:abstractNumId w:val="0"/>
  </w:num>
  <w:num w:numId="4" w16cid:durableId="596671254">
    <w:abstractNumId w:val="6"/>
  </w:num>
  <w:num w:numId="5" w16cid:durableId="1742406691">
    <w:abstractNumId w:val="4"/>
  </w:num>
  <w:num w:numId="6" w16cid:durableId="926425935">
    <w:abstractNumId w:val="3"/>
  </w:num>
  <w:num w:numId="7" w16cid:durableId="794643857">
    <w:abstractNumId w:val="8"/>
  </w:num>
  <w:num w:numId="8" w16cid:durableId="697196467">
    <w:abstractNumId w:val="1"/>
  </w:num>
  <w:num w:numId="9" w16cid:durableId="1493451687">
    <w:abstractNumId w:val="2"/>
  </w:num>
  <w:num w:numId="10" w16cid:durableId="24557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E4"/>
    <w:rsid w:val="00016C22"/>
    <w:rsid w:val="00022D2C"/>
    <w:rsid w:val="00034602"/>
    <w:rsid w:val="000643B0"/>
    <w:rsid w:val="000700F5"/>
    <w:rsid w:val="000948FD"/>
    <w:rsid w:val="000975EB"/>
    <w:rsid w:val="000A27BC"/>
    <w:rsid w:val="000D3280"/>
    <w:rsid w:val="000D6C64"/>
    <w:rsid w:val="000E393F"/>
    <w:rsid w:val="000E552A"/>
    <w:rsid w:val="000E70D2"/>
    <w:rsid w:val="000F43AC"/>
    <w:rsid w:val="00100DA1"/>
    <w:rsid w:val="00101947"/>
    <w:rsid w:val="001071F1"/>
    <w:rsid w:val="0012127A"/>
    <w:rsid w:val="0013264C"/>
    <w:rsid w:val="0013586A"/>
    <w:rsid w:val="00142444"/>
    <w:rsid w:val="001433A7"/>
    <w:rsid w:val="001437B6"/>
    <w:rsid w:val="00152137"/>
    <w:rsid w:val="001608FE"/>
    <w:rsid w:val="00160CA0"/>
    <w:rsid w:val="00175A6D"/>
    <w:rsid w:val="001973CD"/>
    <w:rsid w:val="001C6A3D"/>
    <w:rsid w:val="001E0F42"/>
    <w:rsid w:val="00204229"/>
    <w:rsid w:val="0020555F"/>
    <w:rsid w:val="002055D9"/>
    <w:rsid w:val="00210783"/>
    <w:rsid w:val="00211984"/>
    <w:rsid w:val="00220018"/>
    <w:rsid w:val="00224458"/>
    <w:rsid w:val="00230BF4"/>
    <w:rsid w:val="002358D4"/>
    <w:rsid w:val="0023743C"/>
    <w:rsid w:val="00244A29"/>
    <w:rsid w:val="00292A63"/>
    <w:rsid w:val="002945C0"/>
    <w:rsid w:val="00295C7F"/>
    <w:rsid w:val="002A3179"/>
    <w:rsid w:val="002C2DDB"/>
    <w:rsid w:val="002D1E58"/>
    <w:rsid w:val="002D282C"/>
    <w:rsid w:val="002D298E"/>
    <w:rsid w:val="002D3F61"/>
    <w:rsid w:val="002F0D76"/>
    <w:rsid w:val="002F290F"/>
    <w:rsid w:val="002F731F"/>
    <w:rsid w:val="00304322"/>
    <w:rsid w:val="0030481A"/>
    <w:rsid w:val="00312D94"/>
    <w:rsid w:val="003138B5"/>
    <w:rsid w:val="00336DF7"/>
    <w:rsid w:val="003447AD"/>
    <w:rsid w:val="00350602"/>
    <w:rsid w:val="003567B4"/>
    <w:rsid w:val="00367CE5"/>
    <w:rsid w:val="00384BE1"/>
    <w:rsid w:val="0039286C"/>
    <w:rsid w:val="00397DF7"/>
    <w:rsid w:val="003A22C1"/>
    <w:rsid w:val="003A2B56"/>
    <w:rsid w:val="003A73D2"/>
    <w:rsid w:val="003C1AA1"/>
    <w:rsid w:val="003C4DBC"/>
    <w:rsid w:val="003C72BB"/>
    <w:rsid w:val="003D288D"/>
    <w:rsid w:val="00410A7C"/>
    <w:rsid w:val="00417369"/>
    <w:rsid w:val="004377EC"/>
    <w:rsid w:val="00444DAF"/>
    <w:rsid w:val="00445C85"/>
    <w:rsid w:val="00446678"/>
    <w:rsid w:val="00446CCA"/>
    <w:rsid w:val="00455CA3"/>
    <w:rsid w:val="00463B24"/>
    <w:rsid w:val="0046627D"/>
    <w:rsid w:val="00472B41"/>
    <w:rsid w:val="004878C5"/>
    <w:rsid w:val="00497CCA"/>
    <w:rsid w:val="004A2996"/>
    <w:rsid w:val="004A3B91"/>
    <w:rsid w:val="004B6BC8"/>
    <w:rsid w:val="004C00EC"/>
    <w:rsid w:val="004C28E4"/>
    <w:rsid w:val="004C3FE2"/>
    <w:rsid w:val="004D2032"/>
    <w:rsid w:val="004E3E4D"/>
    <w:rsid w:val="004F1660"/>
    <w:rsid w:val="004F5373"/>
    <w:rsid w:val="004F76B7"/>
    <w:rsid w:val="005041D0"/>
    <w:rsid w:val="00514B1A"/>
    <w:rsid w:val="00525B48"/>
    <w:rsid w:val="00530306"/>
    <w:rsid w:val="00532085"/>
    <w:rsid w:val="00534E4B"/>
    <w:rsid w:val="005574B9"/>
    <w:rsid w:val="00565284"/>
    <w:rsid w:val="00570B99"/>
    <w:rsid w:val="00572D14"/>
    <w:rsid w:val="00596062"/>
    <w:rsid w:val="00596B69"/>
    <w:rsid w:val="005B388D"/>
    <w:rsid w:val="005C1D4E"/>
    <w:rsid w:val="005D6156"/>
    <w:rsid w:val="005E7550"/>
    <w:rsid w:val="005F1C7F"/>
    <w:rsid w:val="005F40D4"/>
    <w:rsid w:val="00603AF4"/>
    <w:rsid w:val="00610030"/>
    <w:rsid w:val="006140D2"/>
    <w:rsid w:val="00621011"/>
    <w:rsid w:val="00621C36"/>
    <w:rsid w:val="00623B87"/>
    <w:rsid w:val="00624F13"/>
    <w:rsid w:val="0063449D"/>
    <w:rsid w:val="00634FA4"/>
    <w:rsid w:val="00635B46"/>
    <w:rsid w:val="0064454A"/>
    <w:rsid w:val="0064762E"/>
    <w:rsid w:val="00654797"/>
    <w:rsid w:val="00654A21"/>
    <w:rsid w:val="00665BD7"/>
    <w:rsid w:val="006718BE"/>
    <w:rsid w:val="00681033"/>
    <w:rsid w:val="006811BE"/>
    <w:rsid w:val="00685E82"/>
    <w:rsid w:val="00695BD3"/>
    <w:rsid w:val="006A44C2"/>
    <w:rsid w:val="006B7586"/>
    <w:rsid w:val="006D4E42"/>
    <w:rsid w:val="006E60EC"/>
    <w:rsid w:val="006E728E"/>
    <w:rsid w:val="006F02B9"/>
    <w:rsid w:val="00707098"/>
    <w:rsid w:val="007227EF"/>
    <w:rsid w:val="00726A42"/>
    <w:rsid w:val="00731276"/>
    <w:rsid w:val="00743DD0"/>
    <w:rsid w:val="00754F1C"/>
    <w:rsid w:val="0075754D"/>
    <w:rsid w:val="00762710"/>
    <w:rsid w:val="0077762C"/>
    <w:rsid w:val="00784E6A"/>
    <w:rsid w:val="00786D88"/>
    <w:rsid w:val="0079154E"/>
    <w:rsid w:val="00791DF3"/>
    <w:rsid w:val="007933D8"/>
    <w:rsid w:val="00793FF3"/>
    <w:rsid w:val="007A6CF9"/>
    <w:rsid w:val="007C47CC"/>
    <w:rsid w:val="007E0DFC"/>
    <w:rsid w:val="007F1B4C"/>
    <w:rsid w:val="008303F3"/>
    <w:rsid w:val="008579CA"/>
    <w:rsid w:val="008667B7"/>
    <w:rsid w:val="00872A38"/>
    <w:rsid w:val="008733B9"/>
    <w:rsid w:val="0087733A"/>
    <w:rsid w:val="0088652D"/>
    <w:rsid w:val="00892DC2"/>
    <w:rsid w:val="008A1BC2"/>
    <w:rsid w:val="008C1646"/>
    <w:rsid w:val="008C68CB"/>
    <w:rsid w:val="008C7EC1"/>
    <w:rsid w:val="008D01DE"/>
    <w:rsid w:val="008D386E"/>
    <w:rsid w:val="008E6870"/>
    <w:rsid w:val="008E6BA4"/>
    <w:rsid w:val="00900362"/>
    <w:rsid w:val="0090403B"/>
    <w:rsid w:val="00911825"/>
    <w:rsid w:val="009203FE"/>
    <w:rsid w:val="00926345"/>
    <w:rsid w:val="00934266"/>
    <w:rsid w:val="009403B2"/>
    <w:rsid w:val="00940C50"/>
    <w:rsid w:val="00957711"/>
    <w:rsid w:val="00957C51"/>
    <w:rsid w:val="009608EE"/>
    <w:rsid w:val="009826F6"/>
    <w:rsid w:val="009857D3"/>
    <w:rsid w:val="00991C70"/>
    <w:rsid w:val="009A2388"/>
    <w:rsid w:val="009A2CA6"/>
    <w:rsid w:val="009B07C6"/>
    <w:rsid w:val="009B4B43"/>
    <w:rsid w:val="009B78F4"/>
    <w:rsid w:val="009C3468"/>
    <w:rsid w:val="009C612A"/>
    <w:rsid w:val="009C6F30"/>
    <w:rsid w:val="009E161C"/>
    <w:rsid w:val="009E7FF4"/>
    <w:rsid w:val="00A10BA3"/>
    <w:rsid w:val="00A2140E"/>
    <w:rsid w:val="00A302FE"/>
    <w:rsid w:val="00A3055D"/>
    <w:rsid w:val="00A30DD6"/>
    <w:rsid w:val="00A437EC"/>
    <w:rsid w:val="00A440ED"/>
    <w:rsid w:val="00A47550"/>
    <w:rsid w:val="00A82ADE"/>
    <w:rsid w:val="00AA57FE"/>
    <w:rsid w:val="00AA6830"/>
    <w:rsid w:val="00AA6CD0"/>
    <w:rsid w:val="00AD460C"/>
    <w:rsid w:val="00AE0AA0"/>
    <w:rsid w:val="00AF6236"/>
    <w:rsid w:val="00B02A64"/>
    <w:rsid w:val="00B11C9C"/>
    <w:rsid w:val="00B13FA2"/>
    <w:rsid w:val="00B17EC1"/>
    <w:rsid w:val="00B26945"/>
    <w:rsid w:val="00B40578"/>
    <w:rsid w:val="00B47853"/>
    <w:rsid w:val="00B50A8B"/>
    <w:rsid w:val="00B669A2"/>
    <w:rsid w:val="00B71F52"/>
    <w:rsid w:val="00B74F98"/>
    <w:rsid w:val="00B80F69"/>
    <w:rsid w:val="00B944D7"/>
    <w:rsid w:val="00BA2E63"/>
    <w:rsid w:val="00BB4305"/>
    <w:rsid w:val="00BB459D"/>
    <w:rsid w:val="00BB4C1D"/>
    <w:rsid w:val="00BC3EA6"/>
    <w:rsid w:val="00BD451C"/>
    <w:rsid w:val="00BE4EC8"/>
    <w:rsid w:val="00BF1B97"/>
    <w:rsid w:val="00C04218"/>
    <w:rsid w:val="00C15E77"/>
    <w:rsid w:val="00C16116"/>
    <w:rsid w:val="00C17CCE"/>
    <w:rsid w:val="00C352DA"/>
    <w:rsid w:val="00C3594F"/>
    <w:rsid w:val="00C4362C"/>
    <w:rsid w:val="00C60A8E"/>
    <w:rsid w:val="00C63645"/>
    <w:rsid w:val="00C721A0"/>
    <w:rsid w:val="00C8397C"/>
    <w:rsid w:val="00C86F34"/>
    <w:rsid w:val="00C876B2"/>
    <w:rsid w:val="00CA4DFA"/>
    <w:rsid w:val="00CB68C0"/>
    <w:rsid w:val="00CC087E"/>
    <w:rsid w:val="00CD08CB"/>
    <w:rsid w:val="00CD5AC7"/>
    <w:rsid w:val="00CD7924"/>
    <w:rsid w:val="00CE06C7"/>
    <w:rsid w:val="00D034C2"/>
    <w:rsid w:val="00D26F37"/>
    <w:rsid w:val="00D46AAB"/>
    <w:rsid w:val="00D47B8F"/>
    <w:rsid w:val="00D6405F"/>
    <w:rsid w:val="00D64F53"/>
    <w:rsid w:val="00D7345D"/>
    <w:rsid w:val="00D93C49"/>
    <w:rsid w:val="00D973CC"/>
    <w:rsid w:val="00DA0544"/>
    <w:rsid w:val="00DB071E"/>
    <w:rsid w:val="00DB4043"/>
    <w:rsid w:val="00DB536D"/>
    <w:rsid w:val="00DD7379"/>
    <w:rsid w:val="00DE52D4"/>
    <w:rsid w:val="00DE6AFD"/>
    <w:rsid w:val="00DF6110"/>
    <w:rsid w:val="00DF7426"/>
    <w:rsid w:val="00E0388E"/>
    <w:rsid w:val="00E11D59"/>
    <w:rsid w:val="00E15FA2"/>
    <w:rsid w:val="00E247F0"/>
    <w:rsid w:val="00E26628"/>
    <w:rsid w:val="00E477C7"/>
    <w:rsid w:val="00E51285"/>
    <w:rsid w:val="00E60090"/>
    <w:rsid w:val="00E67244"/>
    <w:rsid w:val="00E75861"/>
    <w:rsid w:val="00E75F45"/>
    <w:rsid w:val="00E943A9"/>
    <w:rsid w:val="00E97140"/>
    <w:rsid w:val="00EA355A"/>
    <w:rsid w:val="00EA3EDB"/>
    <w:rsid w:val="00EB1189"/>
    <w:rsid w:val="00EB4B14"/>
    <w:rsid w:val="00EB5087"/>
    <w:rsid w:val="00EB5984"/>
    <w:rsid w:val="00EC5099"/>
    <w:rsid w:val="00EE560C"/>
    <w:rsid w:val="00F004C2"/>
    <w:rsid w:val="00F033A2"/>
    <w:rsid w:val="00F11436"/>
    <w:rsid w:val="00F139B9"/>
    <w:rsid w:val="00F14EC7"/>
    <w:rsid w:val="00F53670"/>
    <w:rsid w:val="00F54D8E"/>
    <w:rsid w:val="00F7000D"/>
    <w:rsid w:val="00F71B5A"/>
    <w:rsid w:val="00F72981"/>
    <w:rsid w:val="00F86C7A"/>
    <w:rsid w:val="00F911E8"/>
    <w:rsid w:val="00FA2587"/>
    <w:rsid w:val="00FD0626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381C85"/>
  <w15:docId w15:val="{753BB742-558C-9444-A476-FF67E734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8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8E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C2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E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E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D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D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53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70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E70D2"/>
    <w:pPr>
      <w:spacing w:after="0" w:line="240" w:lineRule="auto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8E6870"/>
    <w:rPr>
      <w:b/>
      <w:bCs/>
    </w:rPr>
  </w:style>
  <w:style w:type="numbering" w:customStyle="1" w:styleId="CurrentList1">
    <w:name w:val="Current List1"/>
    <w:uiPriority w:val="99"/>
    <w:rsid w:val="009C612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</dc:creator>
  <cp:lastModifiedBy>Bridget Lindbloom</cp:lastModifiedBy>
  <cp:revision>4</cp:revision>
  <dcterms:created xsi:type="dcterms:W3CDTF">2023-03-27T19:57:00Z</dcterms:created>
  <dcterms:modified xsi:type="dcterms:W3CDTF">2023-03-27T21:09:00Z</dcterms:modified>
</cp:coreProperties>
</file>