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Default="002D282C" w:rsidP="0077762C">
      <w:pPr>
        <w:jc w:val="center"/>
        <w:rPr>
          <w:rFonts w:asciiTheme="minorHAnsi" w:hAnsiTheme="minorHAnsi"/>
          <w:b/>
          <w:sz w:val="28"/>
          <w:szCs w:val="28"/>
        </w:rPr>
      </w:pPr>
    </w:p>
    <w:p w14:paraId="0FDA3A93" w14:textId="77777777" w:rsidR="004C28E4" w:rsidRPr="003D288D" w:rsidRDefault="004C28E4" w:rsidP="0077762C">
      <w:pPr>
        <w:jc w:val="center"/>
        <w:rPr>
          <w:rFonts w:asciiTheme="minorHAnsi" w:hAnsiTheme="minorHAnsi" w:cstheme="minorHAnsi"/>
          <w:b/>
          <w:sz w:val="28"/>
          <w:szCs w:val="28"/>
        </w:rPr>
      </w:pPr>
      <w:r w:rsidRPr="003D288D">
        <w:rPr>
          <w:rFonts w:asciiTheme="minorHAnsi" w:hAnsiTheme="minorHAnsi" w:cstheme="minorHAnsi"/>
          <w:b/>
          <w:sz w:val="28"/>
          <w:szCs w:val="28"/>
        </w:rPr>
        <w:t>A</w:t>
      </w:r>
      <w:r w:rsidR="0088652D" w:rsidRPr="003D288D">
        <w:rPr>
          <w:rFonts w:asciiTheme="minorHAnsi" w:hAnsiTheme="minorHAnsi" w:cstheme="minorHAnsi"/>
          <w:b/>
          <w:sz w:val="28"/>
          <w:szCs w:val="28"/>
        </w:rPr>
        <w:t>AST Program Directors Subc</w:t>
      </w:r>
      <w:r w:rsidRPr="003D288D">
        <w:rPr>
          <w:rFonts w:asciiTheme="minorHAnsi" w:hAnsiTheme="minorHAnsi" w:cstheme="minorHAnsi"/>
          <w:b/>
          <w:sz w:val="28"/>
          <w:szCs w:val="28"/>
        </w:rPr>
        <w:t xml:space="preserve">ommittee </w:t>
      </w:r>
      <w:r w:rsidR="009A2CA6">
        <w:rPr>
          <w:rFonts w:asciiTheme="minorHAnsi" w:hAnsiTheme="minorHAnsi" w:cstheme="minorHAnsi"/>
          <w:b/>
          <w:sz w:val="28"/>
          <w:szCs w:val="28"/>
        </w:rPr>
        <w:t xml:space="preserve">Phone Conference </w:t>
      </w:r>
    </w:p>
    <w:p w14:paraId="4205DBF0" w14:textId="6F86C48A" w:rsidR="00410A7C" w:rsidRDefault="00CB68C0" w:rsidP="00410A7C">
      <w:pPr>
        <w:jc w:val="center"/>
        <w:rPr>
          <w:rFonts w:asciiTheme="minorHAnsi" w:hAnsiTheme="minorHAnsi" w:cstheme="minorHAnsi"/>
          <w:b/>
          <w:sz w:val="28"/>
          <w:szCs w:val="28"/>
        </w:rPr>
      </w:pPr>
      <w:r>
        <w:rPr>
          <w:rFonts w:asciiTheme="minorHAnsi" w:hAnsiTheme="minorHAnsi" w:cstheme="minorHAnsi"/>
          <w:b/>
          <w:sz w:val="28"/>
          <w:szCs w:val="28"/>
        </w:rPr>
        <w:t>Monday</w:t>
      </w:r>
      <w:r w:rsidRPr="001E0F42">
        <w:rPr>
          <w:rFonts w:asciiTheme="minorHAnsi" w:hAnsiTheme="minorHAnsi" w:cstheme="minorHAnsi"/>
          <w:b/>
          <w:sz w:val="28"/>
          <w:szCs w:val="28"/>
        </w:rPr>
        <w:t xml:space="preserve">, </w:t>
      </w:r>
      <w:r w:rsidR="002945C0">
        <w:rPr>
          <w:rFonts w:cs="Calibri"/>
          <w:b/>
          <w:sz w:val="28"/>
          <w:szCs w:val="28"/>
        </w:rPr>
        <w:t>February</w:t>
      </w:r>
      <w:r w:rsidR="00175A6D">
        <w:rPr>
          <w:rFonts w:cs="Calibri"/>
          <w:b/>
          <w:sz w:val="28"/>
          <w:szCs w:val="28"/>
        </w:rPr>
        <w:t xml:space="preserve"> </w:t>
      </w:r>
      <w:r w:rsidR="002945C0">
        <w:rPr>
          <w:rFonts w:cs="Calibri"/>
          <w:b/>
          <w:sz w:val="28"/>
          <w:szCs w:val="28"/>
        </w:rPr>
        <w:t>20</w:t>
      </w:r>
      <w:r w:rsidR="001E0F42" w:rsidRPr="001E0F42">
        <w:rPr>
          <w:rFonts w:cs="Calibri"/>
          <w:b/>
          <w:sz w:val="28"/>
          <w:szCs w:val="28"/>
        </w:rPr>
        <w:t>, 202</w:t>
      </w:r>
      <w:r w:rsidR="00175A6D">
        <w:rPr>
          <w:rFonts w:cs="Calibri"/>
          <w:b/>
          <w:sz w:val="28"/>
          <w:szCs w:val="28"/>
        </w:rPr>
        <w:t>3</w:t>
      </w:r>
    </w:p>
    <w:p w14:paraId="374D7D68" w14:textId="77777777" w:rsidR="00CB68C0" w:rsidRDefault="00CB68C0" w:rsidP="00596B69">
      <w:pPr>
        <w:jc w:val="center"/>
        <w:rPr>
          <w:rFonts w:asciiTheme="minorHAnsi" w:hAnsiTheme="minorHAnsi" w:cstheme="minorHAnsi"/>
          <w:b/>
          <w:sz w:val="28"/>
          <w:szCs w:val="28"/>
        </w:rPr>
      </w:pPr>
    </w:p>
    <w:p w14:paraId="35B437AC" w14:textId="171E4AF1" w:rsidR="00572D14" w:rsidRPr="001D7366" w:rsidRDefault="009B07E1" w:rsidP="001D7366">
      <w:pPr>
        <w:jc w:val="center"/>
        <w:rPr>
          <w:rFonts w:asciiTheme="minorHAnsi" w:hAnsiTheme="minorHAnsi" w:cstheme="minorHAnsi"/>
          <w:b/>
          <w:color w:val="222222"/>
          <w:sz w:val="28"/>
          <w:szCs w:val="28"/>
        </w:rPr>
      </w:pPr>
      <w:r>
        <w:rPr>
          <w:rFonts w:asciiTheme="minorHAnsi" w:hAnsiTheme="minorHAnsi" w:cstheme="minorHAnsi"/>
          <w:b/>
          <w:sz w:val="28"/>
          <w:szCs w:val="28"/>
        </w:rPr>
        <w:t>Notes</w:t>
      </w:r>
      <w:r w:rsidR="002C2DDB" w:rsidRPr="00596B69">
        <w:rPr>
          <w:rFonts w:asciiTheme="minorHAnsi" w:hAnsiTheme="minorHAnsi" w:cstheme="minorHAnsi"/>
          <w:color w:val="222222"/>
          <w:sz w:val="24"/>
          <w:szCs w:val="24"/>
        </w:rPr>
        <w:br/>
      </w:r>
    </w:p>
    <w:p w14:paraId="321770BA" w14:textId="77777777" w:rsidR="008D6F3F" w:rsidRDefault="008D6F3F" w:rsidP="009B07E1">
      <w:pPr>
        <w:rPr>
          <w:rFonts w:asciiTheme="minorHAnsi" w:hAnsiTheme="minorHAnsi" w:cstheme="minorHAnsi"/>
          <w:color w:val="222222"/>
          <w:sz w:val="24"/>
          <w:szCs w:val="24"/>
        </w:rPr>
        <w:sectPr w:rsidR="008D6F3F" w:rsidSect="00C17CC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10E362BF" w14:textId="4D6CFCB1" w:rsidR="00F14EC7"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Edward Kelly</w:t>
      </w:r>
    </w:p>
    <w:p w14:paraId="6926F069" w14:textId="7DF7439D" w:rsidR="009B07E1"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Nancy Parks</w:t>
      </w:r>
    </w:p>
    <w:p w14:paraId="11E9D15A" w14:textId="08EA1497" w:rsidR="009B07E1"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Stephanie Savage</w:t>
      </w:r>
    </w:p>
    <w:p w14:paraId="1724A2C0" w14:textId="6FB9DA88" w:rsidR="009B07E1"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David Feliciano</w:t>
      </w:r>
    </w:p>
    <w:p w14:paraId="303155EB" w14:textId="7D1509B1" w:rsidR="009B07E1"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Tom Carver</w:t>
      </w:r>
    </w:p>
    <w:p w14:paraId="2B21CE34" w14:textId="7C02524D" w:rsidR="009B07E1"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 xml:space="preserve">Allison </w:t>
      </w:r>
      <w:proofErr w:type="spellStart"/>
      <w:r>
        <w:rPr>
          <w:rFonts w:asciiTheme="minorHAnsi" w:hAnsiTheme="minorHAnsi" w:cstheme="minorHAnsi"/>
          <w:color w:val="222222"/>
          <w:sz w:val="24"/>
          <w:szCs w:val="24"/>
        </w:rPr>
        <w:t>McNickle</w:t>
      </w:r>
      <w:proofErr w:type="spellEnd"/>
    </w:p>
    <w:p w14:paraId="001C40EC" w14:textId="7DBF0986" w:rsidR="009B07E1"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Annie Moore</w:t>
      </w:r>
    </w:p>
    <w:p w14:paraId="24DD4C66" w14:textId="78BD2A1D" w:rsidR="009B07E1"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Bryan Cotton</w:t>
      </w:r>
    </w:p>
    <w:p w14:paraId="0C05A0E3" w14:textId="41AD416C" w:rsidR="009B07E1"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2EB3A015" w14:textId="39958A5E" w:rsidR="009B07E1" w:rsidRDefault="009B07E1" w:rsidP="009B07E1">
      <w:pPr>
        <w:rPr>
          <w:rFonts w:asciiTheme="minorHAnsi" w:hAnsiTheme="minorHAnsi" w:cstheme="minorHAnsi"/>
          <w:color w:val="222222"/>
          <w:sz w:val="24"/>
          <w:szCs w:val="24"/>
        </w:rPr>
      </w:pPr>
      <w:r>
        <w:rPr>
          <w:rFonts w:asciiTheme="minorHAnsi" w:hAnsiTheme="minorHAnsi" w:cstheme="minorHAnsi"/>
          <w:color w:val="222222"/>
          <w:sz w:val="24"/>
          <w:szCs w:val="24"/>
        </w:rPr>
        <w:t>Douglas Fraser</w:t>
      </w:r>
    </w:p>
    <w:p w14:paraId="38EA16C9" w14:textId="45960E10" w:rsidR="009B07E1"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 xml:space="preserve">Mark </w:t>
      </w:r>
      <w:proofErr w:type="spellStart"/>
      <w:r>
        <w:rPr>
          <w:rFonts w:asciiTheme="minorHAnsi" w:hAnsiTheme="minorHAnsi" w:cstheme="minorHAnsi"/>
          <w:color w:val="222222"/>
          <w:sz w:val="24"/>
          <w:szCs w:val="24"/>
        </w:rPr>
        <w:t>Falimirski</w:t>
      </w:r>
      <w:proofErr w:type="spellEnd"/>
    </w:p>
    <w:p w14:paraId="28A66011" w14:textId="21E0848D" w:rsidR="00C11B24"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Jasmeet Paul</w:t>
      </w:r>
    </w:p>
    <w:p w14:paraId="3D49CB3F" w14:textId="38DDD90F" w:rsidR="00C11B24"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Jen Knight Davis</w:t>
      </w:r>
    </w:p>
    <w:p w14:paraId="31DCE97E" w14:textId="16A88CC7" w:rsidR="00C11B24" w:rsidRDefault="00C11B24" w:rsidP="009B07E1">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Kazuhide</w:t>
      </w:r>
      <w:proofErr w:type="spellEnd"/>
      <w:r>
        <w:rPr>
          <w:rFonts w:asciiTheme="minorHAnsi" w:hAnsiTheme="minorHAnsi" w:cstheme="minorHAnsi"/>
          <w:color w:val="222222"/>
          <w:sz w:val="24"/>
          <w:szCs w:val="24"/>
        </w:rPr>
        <w:t xml:space="preserve"> Matsushima</w:t>
      </w:r>
    </w:p>
    <w:p w14:paraId="5B2D6A16" w14:textId="6D25B5EB" w:rsidR="00C11B24"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Linda </w:t>
      </w:r>
      <w:proofErr w:type="spellStart"/>
      <w:r>
        <w:rPr>
          <w:rFonts w:asciiTheme="minorHAnsi" w:hAnsiTheme="minorHAnsi" w:cstheme="minorHAnsi"/>
          <w:color w:val="222222"/>
          <w:sz w:val="24"/>
          <w:szCs w:val="24"/>
        </w:rPr>
        <w:t>Dultz</w:t>
      </w:r>
      <w:proofErr w:type="spellEnd"/>
    </w:p>
    <w:p w14:paraId="5AC0E1F2" w14:textId="0588D7B0" w:rsidR="00C11B24"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Lou </w:t>
      </w:r>
      <w:proofErr w:type="spellStart"/>
      <w:r>
        <w:rPr>
          <w:rFonts w:asciiTheme="minorHAnsi" w:hAnsiTheme="minorHAnsi" w:cstheme="minorHAnsi"/>
          <w:color w:val="222222"/>
          <w:sz w:val="24"/>
          <w:szCs w:val="24"/>
        </w:rPr>
        <w:t>Magnotti</w:t>
      </w:r>
      <w:proofErr w:type="spellEnd"/>
    </w:p>
    <w:p w14:paraId="6DC728CB" w14:textId="07C3CD50" w:rsidR="00C11B24" w:rsidRDefault="00C11B24" w:rsidP="009B07E1">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Mbaga</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Walusimbi</w:t>
      </w:r>
      <w:proofErr w:type="spellEnd"/>
    </w:p>
    <w:p w14:paraId="7DA82D5B" w14:textId="64410D28" w:rsidR="00C11B24"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 xml:space="preserve">Mira </w:t>
      </w:r>
      <w:proofErr w:type="spellStart"/>
      <w:r>
        <w:rPr>
          <w:rFonts w:asciiTheme="minorHAnsi" w:hAnsiTheme="minorHAnsi" w:cstheme="minorHAnsi"/>
          <w:color w:val="222222"/>
          <w:sz w:val="24"/>
          <w:szCs w:val="24"/>
        </w:rPr>
        <w:t>Ghneim</w:t>
      </w:r>
      <w:proofErr w:type="spellEnd"/>
    </w:p>
    <w:p w14:paraId="2EA2B6D6" w14:textId="40104047" w:rsidR="00C11B24"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Nate Mowery</w:t>
      </w:r>
    </w:p>
    <w:p w14:paraId="4A7EC0EE" w14:textId="21C791A2" w:rsidR="00C11B24"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Nick Nash</w:t>
      </w:r>
    </w:p>
    <w:p w14:paraId="002AAE73" w14:textId="42BBF422" w:rsidR="00C11B24"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Rita Brown</w:t>
      </w:r>
    </w:p>
    <w:p w14:paraId="1110FBFC" w14:textId="786CB5E2" w:rsidR="00C11B24" w:rsidRDefault="00C11B24" w:rsidP="009B07E1">
      <w:pPr>
        <w:rPr>
          <w:rFonts w:asciiTheme="minorHAnsi" w:hAnsiTheme="minorHAnsi" w:cstheme="minorHAnsi"/>
          <w:color w:val="222222"/>
          <w:sz w:val="24"/>
          <w:szCs w:val="24"/>
        </w:rPr>
      </w:pPr>
      <w:r>
        <w:rPr>
          <w:rFonts w:asciiTheme="minorHAnsi" w:hAnsiTheme="minorHAnsi" w:cstheme="minorHAnsi"/>
          <w:color w:val="222222"/>
          <w:sz w:val="24"/>
          <w:szCs w:val="24"/>
        </w:rPr>
        <w:t xml:space="preserve">Steve </w:t>
      </w:r>
      <w:proofErr w:type="spellStart"/>
      <w:r>
        <w:rPr>
          <w:rFonts w:asciiTheme="minorHAnsi" w:hAnsiTheme="minorHAnsi" w:cstheme="minorHAnsi"/>
          <w:color w:val="222222"/>
          <w:sz w:val="24"/>
          <w:szCs w:val="24"/>
        </w:rPr>
        <w:t>Gondek</w:t>
      </w:r>
      <w:proofErr w:type="spellEnd"/>
    </w:p>
    <w:p w14:paraId="7D8A85E6" w14:textId="328F3FB2" w:rsidR="008D6F3F" w:rsidRDefault="008D6F3F" w:rsidP="009B07E1">
      <w:pPr>
        <w:rPr>
          <w:rFonts w:asciiTheme="minorHAnsi" w:hAnsiTheme="minorHAnsi" w:cstheme="minorHAnsi"/>
          <w:color w:val="222222"/>
          <w:sz w:val="24"/>
          <w:szCs w:val="24"/>
        </w:rPr>
      </w:pPr>
      <w:r>
        <w:rPr>
          <w:rFonts w:asciiTheme="minorHAnsi" w:hAnsiTheme="minorHAnsi" w:cstheme="minorHAnsi"/>
          <w:color w:val="222222"/>
          <w:sz w:val="24"/>
          <w:szCs w:val="24"/>
        </w:rPr>
        <w:t>Nishant Merchant</w:t>
      </w:r>
    </w:p>
    <w:p w14:paraId="3C8B4D41" w14:textId="29B09809" w:rsidR="008D6F3F" w:rsidRPr="009B07E1" w:rsidRDefault="008D6F3F" w:rsidP="009B07E1">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Linda </w:t>
      </w:r>
      <w:proofErr w:type="spellStart"/>
      <w:r>
        <w:rPr>
          <w:rFonts w:asciiTheme="minorHAnsi" w:hAnsiTheme="minorHAnsi" w:cstheme="minorHAnsi"/>
          <w:color w:val="222222"/>
          <w:sz w:val="24"/>
          <w:szCs w:val="24"/>
        </w:rPr>
        <w:t>Dultz</w:t>
      </w:r>
      <w:proofErr w:type="spellEnd"/>
    </w:p>
    <w:p w14:paraId="484C4F69" w14:textId="77777777" w:rsidR="008D6F3F" w:rsidRDefault="008D6F3F" w:rsidP="009B07E1">
      <w:pPr>
        <w:rPr>
          <w:rFonts w:asciiTheme="minorHAnsi" w:hAnsiTheme="minorHAnsi" w:cstheme="minorHAnsi"/>
          <w:color w:val="222222"/>
          <w:sz w:val="24"/>
          <w:szCs w:val="24"/>
        </w:rPr>
        <w:sectPr w:rsidR="008D6F3F" w:rsidSect="008D6F3F">
          <w:type w:val="continuous"/>
          <w:pgSz w:w="12240" w:h="15840"/>
          <w:pgMar w:top="720" w:right="1440" w:bottom="720" w:left="1440" w:header="720" w:footer="720" w:gutter="0"/>
          <w:cols w:num="2" w:space="720"/>
          <w:docGrid w:linePitch="360"/>
        </w:sectPr>
      </w:pPr>
    </w:p>
    <w:p w14:paraId="28F717CF" w14:textId="77777777" w:rsidR="009B07E1" w:rsidRPr="009B07E1" w:rsidRDefault="009B07E1" w:rsidP="009B07E1">
      <w:pPr>
        <w:rPr>
          <w:rFonts w:asciiTheme="minorHAnsi" w:hAnsiTheme="minorHAnsi" w:cstheme="minorHAnsi"/>
          <w:color w:val="222222"/>
          <w:sz w:val="24"/>
          <w:szCs w:val="24"/>
        </w:rPr>
      </w:pPr>
    </w:p>
    <w:p w14:paraId="55BFE6F8" w14:textId="25A79475" w:rsidR="00BB4305" w:rsidRDefault="00BB4305" w:rsidP="002945C0">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Meeting timing </w:t>
      </w:r>
    </w:p>
    <w:p w14:paraId="03AA6D3A" w14:textId="3149CAD6" w:rsidR="009B07E1" w:rsidRPr="008D6F3F" w:rsidRDefault="009B07E1" w:rsidP="008D6F3F">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Due to the ACS Committee meeting being directly before ours, we wanted to look at shifting the PD Committee </w:t>
      </w:r>
      <w:r w:rsidR="008D6F3F">
        <w:rPr>
          <w:rFonts w:asciiTheme="minorHAnsi" w:hAnsiTheme="minorHAnsi" w:cstheme="minorHAnsi"/>
          <w:color w:val="222222"/>
          <w:sz w:val="24"/>
          <w:szCs w:val="24"/>
        </w:rPr>
        <w:t>meeting,</w:t>
      </w:r>
      <w:r>
        <w:rPr>
          <w:rFonts w:asciiTheme="minorHAnsi" w:hAnsiTheme="minorHAnsi" w:cstheme="minorHAnsi"/>
          <w:color w:val="222222"/>
          <w:sz w:val="24"/>
          <w:szCs w:val="24"/>
        </w:rPr>
        <w:t xml:space="preserve"> so we don’t have a </w:t>
      </w:r>
      <w:r w:rsidR="008D6F3F">
        <w:rPr>
          <w:rFonts w:asciiTheme="minorHAnsi" w:hAnsiTheme="minorHAnsi" w:cstheme="minorHAnsi"/>
          <w:color w:val="222222"/>
          <w:sz w:val="24"/>
          <w:szCs w:val="24"/>
        </w:rPr>
        <w:t>two-hour</w:t>
      </w:r>
      <w:r>
        <w:rPr>
          <w:rFonts w:asciiTheme="minorHAnsi" w:hAnsiTheme="minorHAnsi" w:cstheme="minorHAnsi"/>
          <w:color w:val="222222"/>
          <w:sz w:val="24"/>
          <w:szCs w:val="24"/>
        </w:rPr>
        <w:t xml:space="preserve"> block for several participants in both meeting. </w:t>
      </w:r>
      <w:r w:rsidR="008D6F3F" w:rsidRPr="00124F85">
        <w:rPr>
          <w:rFonts w:asciiTheme="minorHAnsi" w:hAnsiTheme="minorHAnsi" w:cstheme="minorHAnsi"/>
          <w:b/>
          <w:bCs/>
          <w:color w:val="222222"/>
          <w:sz w:val="24"/>
          <w:szCs w:val="24"/>
        </w:rPr>
        <w:t>PD Meeting will be m</w:t>
      </w:r>
      <w:r w:rsidRPr="00124F85">
        <w:rPr>
          <w:rFonts w:asciiTheme="minorHAnsi" w:hAnsiTheme="minorHAnsi" w:cstheme="minorHAnsi"/>
          <w:b/>
          <w:bCs/>
          <w:color w:val="222222"/>
          <w:sz w:val="24"/>
          <w:szCs w:val="24"/>
        </w:rPr>
        <w:t>ove</w:t>
      </w:r>
      <w:r w:rsidR="008D6F3F" w:rsidRPr="00124F85">
        <w:rPr>
          <w:rFonts w:asciiTheme="minorHAnsi" w:hAnsiTheme="minorHAnsi" w:cstheme="minorHAnsi"/>
          <w:b/>
          <w:bCs/>
          <w:color w:val="222222"/>
          <w:sz w:val="24"/>
          <w:szCs w:val="24"/>
        </w:rPr>
        <w:t>d</w:t>
      </w:r>
      <w:r w:rsidRPr="00124F85">
        <w:rPr>
          <w:rFonts w:asciiTheme="minorHAnsi" w:hAnsiTheme="minorHAnsi" w:cstheme="minorHAnsi"/>
          <w:b/>
          <w:bCs/>
          <w:color w:val="222222"/>
          <w:sz w:val="24"/>
          <w:szCs w:val="24"/>
        </w:rPr>
        <w:t xml:space="preserve"> to fourth Monday of the month at 4pm ET/3pm CT/2pm MT/1pm PT</w:t>
      </w:r>
      <w:r w:rsidR="008D6F3F">
        <w:rPr>
          <w:rFonts w:asciiTheme="minorHAnsi" w:hAnsiTheme="minorHAnsi" w:cstheme="minorHAnsi"/>
          <w:color w:val="222222"/>
          <w:sz w:val="24"/>
          <w:szCs w:val="24"/>
        </w:rPr>
        <w:t>.  A meeting invite will be sent out – please accept the invite so your calendar will be updated.</w:t>
      </w:r>
    </w:p>
    <w:p w14:paraId="69F28CC3" w14:textId="77777777" w:rsidR="008D6F3F" w:rsidRPr="008D6F3F" w:rsidRDefault="008D6F3F" w:rsidP="008D6F3F">
      <w:pPr>
        <w:rPr>
          <w:rFonts w:asciiTheme="minorHAnsi" w:hAnsiTheme="minorHAnsi" w:cstheme="minorHAnsi"/>
          <w:color w:val="222222"/>
          <w:sz w:val="24"/>
          <w:szCs w:val="24"/>
        </w:rPr>
      </w:pPr>
    </w:p>
    <w:p w14:paraId="68FB7614" w14:textId="7E75029F" w:rsidR="009B07E1" w:rsidRDefault="009B07E1" w:rsidP="009B07E1">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Meet the Mentors Feedback </w:t>
      </w:r>
    </w:p>
    <w:p w14:paraId="64F0FABE" w14:textId="50917CC7" w:rsidR="009B07E1" w:rsidRDefault="009B07E1" w:rsidP="009B07E1">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Annie Moore provided </w:t>
      </w:r>
      <w:r w:rsidR="00C11B24">
        <w:rPr>
          <w:rFonts w:asciiTheme="minorHAnsi" w:hAnsiTheme="minorHAnsi" w:cstheme="minorHAnsi"/>
          <w:color w:val="222222"/>
          <w:sz w:val="24"/>
          <w:szCs w:val="24"/>
        </w:rPr>
        <w:t xml:space="preserve">an update on the Meet the Mentors sessions.  Fellows found the program helpful and were okay with the day and time it is scheduled.  They asked for more clinical topics as opposed to leadership and career development topics.  The Fellows provided some topic and speaker </w:t>
      </w:r>
      <w:r w:rsidR="008D6F3F">
        <w:rPr>
          <w:rFonts w:asciiTheme="minorHAnsi" w:hAnsiTheme="minorHAnsi" w:cstheme="minorHAnsi"/>
          <w:color w:val="222222"/>
          <w:sz w:val="24"/>
          <w:szCs w:val="24"/>
        </w:rPr>
        <w:t>suggestions,</w:t>
      </w:r>
      <w:r w:rsidR="00C11B24">
        <w:rPr>
          <w:rFonts w:asciiTheme="minorHAnsi" w:hAnsiTheme="minorHAnsi" w:cstheme="minorHAnsi"/>
          <w:color w:val="222222"/>
          <w:sz w:val="24"/>
          <w:szCs w:val="24"/>
        </w:rPr>
        <w:t xml:space="preserve"> and we will try to schedule more of the topics and speakers they are asking for. </w:t>
      </w:r>
    </w:p>
    <w:p w14:paraId="6C36A332" w14:textId="77777777" w:rsidR="009B07E1" w:rsidRDefault="009B07E1" w:rsidP="009B07E1">
      <w:pPr>
        <w:pStyle w:val="ListParagraph"/>
        <w:ind w:left="540"/>
        <w:rPr>
          <w:rFonts w:asciiTheme="minorHAnsi" w:hAnsiTheme="minorHAnsi" w:cstheme="minorHAnsi"/>
          <w:color w:val="222222"/>
          <w:sz w:val="24"/>
          <w:szCs w:val="24"/>
        </w:rPr>
      </w:pPr>
    </w:p>
    <w:p w14:paraId="6F9C205E" w14:textId="488D861D" w:rsidR="002945C0" w:rsidRDefault="002945C0" w:rsidP="002945C0">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Boot Camp</w:t>
      </w:r>
    </w:p>
    <w:p w14:paraId="785ED2A9" w14:textId="158DC270" w:rsidR="00C11B24" w:rsidRDefault="00C11B24" w:rsidP="00C11B2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No updates yet, it is still being reviewed by the Finance Committee.  Once we have more information, we will share it with the </w:t>
      </w:r>
      <w:r w:rsidR="008D6F3F">
        <w:rPr>
          <w:rFonts w:asciiTheme="minorHAnsi" w:hAnsiTheme="minorHAnsi" w:cstheme="minorHAnsi"/>
          <w:color w:val="222222"/>
          <w:sz w:val="24"/>
          <w:szCs w:val="24"/>
        </w:rPr>
        <w:t>PDs</w:t>
      </w:r>
      <w:r>
        <w:rPr>
          <w:rFonts w:asciiTheme="minorHAnsi" w:hAnsiTheme="minorHAnsi" w:cstheme="minorHAnsi"/>
          <w:color w:val="222222"/>
          <w:sz w:val="24"/>
          <w:szCs w:val="24"/>
        </w:rPr>
        <w:t xml:space="preserve"> for their input.</w:t>
      </w:r>
    </w:p>
    <w:p w14:paraId="58664AC7" w14:textId="4E9A9DB8" w:rsidR="008D6F3F" w:rsidRPr="008D6F3F" w:rsidRDefault="002945C0" w:rsidP="00124F8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 </w:t>
      </w:r>
    </w:p>
    <w:p w14:paraId="7FFF954C" w14:textId="5E39545D" w:rsidR="002945C0" w:rsidRPr="008D6F3F" w:rsidRDefault="002945C0" w:rsidP="008D6F3F">
      <w:pPr>
        <w:pStyle w:val="ListParagraph"/>
        <w:numPr>
          <w:ilvl w:val="0"/>
          <w:numId w:val="6"/>
        </w:num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S</w:t>
      </w:r>
      <w:r w:rsidRPr="008D6F3F">
        <w:rPr>
          <w:rFonts w:asciiTheme="minorHAnsi" w:hAnsiTheme="minorHAnsi" w:cstheme="minorHAnsi"/>
          <w:color w:val="222222"/>
          <w:sz w:val="24"/>
          <w:szCs w:val="24"/>
        </w:rPr>
        <w:t>ubtracks</w:t>
      </w:r>
      <w:proofErr w:type="spellEnd"/>
    </w:p>
    <w:p w14:paraId="7CD3AAA3" w14:textId="1CA17A08" w:rsidR="00C11B24" w:rsidRPr="00C11B24" w:rsidRDefault="00C11B24" w:rsidP="00C11B2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lastRenderedPageBreak/>
        <w:t xml:space="preserve">There are four areas that are being suggested as a </w:t>
      </w:r>
      <w:proofErr w:type="spellStart"/>
      <w:r>
        <w:rPr>
          <w:rFonts w:asciiTheme="minorHAnsi" w:hAnsiTheme="minorHAnsi" w:cstheme="minorHAnsi"/>
          <w:color w:val="222222"/>
          <w:sz w:val="24"/>
          <w:szCs w:val="24"/>
        </w:rPr>
        <w:t>subtrack</w:t>
      </w:r>
      <w:proofErr w:type="spellEnd"/>
      <w:r>
        <w:rPr>
          <w:rFonts w:asciiTheme="minorHAnsi" w:hAnsiTheme="minorHAnsi" w:cstheme="minorHAnsi"/>
          <w:color w:val="222222"/>
          <w:sz w:val="24"/>
          <w:szCs w:val="24"/>
        </w:rPr>
        <w:t xml:space="preserve"> – Peds, Burn, Resource Limited, and Deployment/Implementation. Wake Forest has started a similar program and we would like to plan something </w:t>
      </w:r>
      <w:proofErr w:type="gramStart"/>
      <w:r>
        <w:rPr>
          <w:rFonts w:asciiTheme="minorHAnsi" w:hAnsiTheme="minorHAnsi" w:cstheme="minorHAnsi"/>
          <w:color w:val="222222"/>
          <w:sz w:val="24"/>
          <w:szCs w:val="24"/>
        </w:rPr>
        <w:t>similar to</w:t>
      </w:r>
      <w:proofErr w:type="gramEnd"/>
      <w:r>
        <w:rPr>
          <w:rFonts w:asciiTheme="minorHAnsi" w:hAnsiTheme="minorHAnsi" w:cstheme="minorHAnsi"/>
          <w:color w:val="222222"/>
          <w:sz w:val="24"/>
          <w:szCs w:val="24"/>
        </w:rPr>
        <w:t xml:space="preserve"> give fellows additional experience. This would be c</w:t>
      </w:r>
      <w:r w:rsidRPr="00C11B24">
        <w:rPr>
          <w:rFonts w:asciiTheme="minorHAnsi" w:hAnsiTheme="minorHAnsi" w:cstheme="minorHAnsi"/>
          <w:color w:val="222222"/>
          <w:sz w:val="24"/>
          <w:szCs w:val="24"/>
        </w:rPr>
        <w:t xml:space="preserve">ompletely voluntary, between 2-4 programs would have a </w:t>
      </w:r>
      <w:proofErr w:type="spellStart"/>
      <w:r w:rsidRPr="00C11B24">
        <w:rPr>
          <w:rFonts w:asciiTheme="minorHAnsi" w:hAnsiTheme="minorHAnsi" w:cstheme="minorHAnsi"/>
          <w:color w:val="222222"/>
          <w:sz w:val="24"/>
          <w:szCs w:val="24"/>
        </w:rPr>
        <w:t>subtrack</w:t>
      </w:r>
      <w:proofErr w:type="spellEnd"/>
      <w:r>
        <w:rPr>
          <w:rFonts w:asciiTheme="minorHAnsi" w:hAnsiTheme="minorHAnsi" w:cstheme="minorHAnsi"/>
          <w:color w:val="222222"/>
          <w:sz w:val="24"/>
          <w:szCs w:val="24"/>
        </w:rPr>
        <w:t xml:space="preserve"> to offer</w:t>
      </w:r>
      <w:r w:rsidRPr="00C11B24">
        <w:rPr>
          <w:rFonts w:asciiTheme="minorHAnsi" w:hAnsiTheme="minorHAnsi" w:cstheme="minorHAnsi"/>
          <w:color w:val="222222"/>
          <w:sz w:val="24"/>
          <w:szCs w:val="24"/>
        </w:rPr>
        <w:t xml:space="preserve">; programs and fellows would have to apply to participate.  </w:t>
      </w:r>
    </w:p>
    <w:p w14:paraId="3A319D12" w14:textId="17E6BF3E" w:rsidR="002945C0" w:rsidRDefault="00C11B24" w:rsidP="002945C0">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If you are interested in participating in the discussion on any </w:t>
      </w:r>
      <w:proofErr w:type="gramStart"/>
      <w:r>
        <w:rPr>
          <w:rFonts w:asciiTheme="minorHAnsi" w:hAnsiTheme="minorHAnsi" w:cstheme="minorHAnsi"/>
          <w:color w:val="222222"/>
          <w:sz w:val="24"/>
          <w:szCs w:val="24"/>
        </w:rPr>
        <w:t>particular track</w:t>
      </w:r>
      <w:proofErr w:type="gramEnd"/>
      <w:r>
        <w:rPr>
          <w:rFonts w:asciiTheme="minorHAnsi" w:hAnsiTheme="minorHAnsi" w:cstheme="minorHAnsi"/>
          <w:color w:val="222222"/>
          <w:sz w:val="24"/>
          <w:szCs w:val="24"/>
        </w:rPr>
        <w:t xml:space="preserve">, please let </w:t>
      </w:r>
      <w:r w:rsidR="008D6F3F">
        <w:rPr>
          <w:rFonts w:asciiTheme="minorHAnsi" w:hAnsiTheme="minorHAnsi" w:cstheme="minorHAnsi"/>
          <w:color w:val="222222"/>
          <w:sz w:val="24"/>
          <w:szCs w:val="24"/>
        </w:rPr>
        <w:t xml:space="preserve">Stephanie Savage, </w:t>
      </w:r>
      <w:r>
        <w:rPr>
          <w:rFonts w:asciiTheme="minorHAnsi" w:hAnsiTheme="minorHAnsi" w:cstheme="minorHAnsi"/>
          <w:color w:val="222222"/>
          <w:sz w:val="24"/>
          <w:szCs w:val="24"/>
        </w:rPr>
        <w:t xml:space="preserve">Nancy, Tom or Bridget know. </w:t>
      </w:r>
    </w:p>
    <w:p w14:paraId="232EC0A0" w14:textId="77777777" w:rsidR="00142444" w:rsidRPr="00142444" w:rsidRDefault="00142444" w:rsidP="00142444">
      <w:pPr>
        <w:pStyle w:val="ListParagraph"/>
        <w:rPr>
          <w:rFonts w:asciiTheme="minorHAnsi" w:hAnsiTheme="minorHAnsi" w:cstheme="minorHAnsi"/>
          <w:color w:val="222222"/>
          <w:sz w:val="24"/>
          <w:szCs w:val="24"/>
        </w:rPr>
      </w:pPr>
    </w:p>
    <w:p w14:paraId="04909AB4" w14:textId="79D344BE" w:rsidR="00350602" w:rsidRDefault="00350602" w:rsidP="00596B69">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Program Spotlight </w:t>
      </w:r>
      <w:r w:rsidR="00BB4C1D">
        <w:rPr>
          <w:rFonts w:asciiTheme="minorHAnsi" w:hAnsiTheme="minorHAnsi" w:cstheme="minorHAnsi"/>
          <w:color w:val="222222"/>
          <w:sz w:val="24"/>
          <w:szCs w:val="24"/>
        </w:rPr>
        <w:t>–</w:t>
      </w:r>
      <w:r>
        <w:rPr>
          <w:rFonts w:asciiTheme="minorHAnsi" w:hAnsiTheme="minorHAnsi" w:cstheme="minorHAnsi"/>
          <w:color w:val="222222"/>
          <w:sz w:val="24"/>
          <w:szCs w:val="24"/>
        </w:rPr>
        <w:t xml:space="preserve"> </w:t>
      </w:r>
      <w:r w:rsidR="00175A6D">
        <w:rPr>
          <w:rFonts w:asciiTheme="minorHAnsi" w:hAnsiTheme="minorHAnsi" w:cstheme="minorHAnsi"/>
          <w:color w:val="222222"/>
          <w:sz w:val="24"/>
          <w:szCs w:val="24"/>
        </w:rPr>
        <w:t>University of New Mexico, Jasmeet Paul</w:t>
      </w:r>
    </w:p>
    <w:p w14:paraId="390123EF" w14:textId="010145B0" w:rsidR="00124F85" w:rsidRDefault="00124F85" w:rsidP="00124F8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5</w:t>
      </w:r>
      <w:r w:rsidRPr="00124F85">
        <w:rPr>
          <w:rFonts w:asciiTheme="minorHAnsi" w:hAnsiTheme="minorHAnsi" w:cstheme="minorHAnsi"/>
          <w:color w:val="222222"/>
          <w:sz w:val="24"/>
          <w:szCs w:val="24"/>
          <w:vertAlign w:val="superscript"/>
        </w:rPr>
        <w:t>th</w:t>
      </w:r>
      <w:r>
        <w:rPr>
          <w:rFonts w:asciiTheme="minorHAnsi" w:hAnsiTheme="minorHAnsi" w:cstheme="minorHAnsi"/>
          <w:color w:val="222222"/>
          <w:sz w:val="24"/>
          <w:szCs w:val="24"/>
        </w:rPr>
        <w:t xml:space="preserve"> largest state; 2.1 million people; majority minority population</w:t>
      </w:r>
    </w:p>
    <w:p w14:paraId="28DB253D" w14:textId="027B244F" w:rsidR="00124F85" w:rsidRDefault="00124F85" w:rsidP="00124F8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States only Level 1 ACS verified Trauma </w:t>
      </w:r>
      <w:proofErr w:type="gramStart"/>
      <w:r>
        <w:rPr>
          <w:rFonts w:asciiTheme="minorHAnsi" w:hAnsiTheme="minorHAnsi" w:cstheme="minorHAnsi"/>
          <w:color w:val="222222"/>
          <w:sz w:val="24"/>
          <w:szCs w:val="24"/>
        </w:rPr>
        <w:t>center</w:t>
      </w:r>
      <w:proofErr w:type="gramEnd"/>
    </w:p>
    <w:p w14:paraId="492CA598" w14:textId="738E608F" w:rsidR="00124F85" w:rsidRDefault="00124F85" w:rsidP="00124F8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Only Academic Center, Tertiary Hospital, NCI cancer center</w:t>
      </w:r>
    </w:p>
    <w:p w14:paraId="381B3521" w14:textId="4A130388" w:rsidR="00124F85" w:rsidRDefault="00124F85" w:rsidP="00124F8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New Critical Care Tower being </w:t>
      </w:r>
      <w:proofErr w:type="gramStart"/>
      <w:r>
        <w:rPr>
          <w:rFonts w:asciiTheme="minorHAnsi" w:hAnsiTheme="minorHAnsi" w:cstheme="minorHAnsi"/>
          <w:color w:val="222222"/>
          <w:sz w:val="24"/>
          <w:szCs w:val="24"/>
        </w:rPr>
        <w:t>built</w:t>
      </w:r>
      <w:proofErr w:type="gramEnd"/>
    </w:p>
    <w:p w14:paraId="719B5C50" w14:textId="77777777" w:rsidR="00124F85" w:rsidRDefault="00124F85" w:rsidP="00124F85">
      <w:pPr>
        <w:pStyle w:val="ListParagraph"/>
        <w:ind w:left="540"/>
        <w:rPr>
          <w:rFonts w:asciiTheme="minorHAnsi" w:hAnsiTheme="minorHAnsi" w:cstheme="minorHAnsi"/>
          <w:color w:val="222222"/>
          <w:sz w:val="24"/>
          <w:szCs w:val="24"/>
        </w:rPr>
      </w:pPr>
    </w:p>
    <w:p w14:paraId="548E600E" w14:textId="77777777" w:rsidR="00124F85" w:rsidRDefault="00124F85" w:rsidP="00124F8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ACS/SCC program</w:t>
      </w:r>
    </w:p>
    <w:p w14:paraId="567B4714" w14:textId="45FE78B4" w:rsidR="00124F85" w:rsidRDefault="00124F85" w:rsidP="00124F8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SCC program approved January 2017</w:t>
      </w:r>
    </w:p>
    <w:p w14:paraId="087C7B66" w14:textId="3F31F1DD" w:rsidR="00124F85" w:rsidRDefault="00124F85" w:rsidP="00124F8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AAST program approved June 2020</w:t>
      </w:r>
    </w:p>
    <w:p w14:paraId="7A187264" w14:textId="16E94EA2" w:rsidR="00124F85" w:rsidRDefault="00124F85" w:rsidP="00124F85">
      <w:pPr>
        <w:pStyle w:val="ListParagraph"/>
        <w:ind w:left="540"/>
        <w:rPr>
          <w:rFonts w:asciiTheme="minorHAnsi" w:hAnsiTheme="minorHAnsi" w:cstheme="minorHAnsi"/>
          <w:color w:val="222222"/>
          <w:sz w:val="24"/>
          <w:szCs w:val="24"/>
        </w:rPr>
      </w:pPr>
    </w:p>
    <w:p w14:paraId="0F7A4A56" w14:textId="137B60CF" w:rsidR="00124F85" w:rsidRDefault="00124F85" w:rsidP="00124F8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Trauma Stats for 2022</w:t>
      </w:r>
    </w:p>
    <w:p w14:paraId="7F3D9C7E" w14:textId="4D5EBE6C" w:rsidR="00124F85" w:rsidRDefault="00124F85" w:rsidP="00124F85">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5,200 trauma activations</w:t>
      </w:r>
    </w:p>
    <w:p w14:paraId="46BC1CA3" w14:textId="724C33EC" w:rsidR="00124F85" w:rsidRDefault="00124F85" w:rsidP="00124F85">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3,700 </w:t>
      </w:r>
      <w:proofErr w:type="spellStart"/>
      <w:r>
        <w:rPr>
          <w:rFonts w:asciiTheme="minorHAnsi" w:hAnsiTheme="minorHAnsi" w:cstheme="minorHAnsi"/>
          <w:color w:val="222222"/>
          <w:sz w:val="24"/>
          <w:szCs w:val="24"/>
        </w:rPr>
        <w:t>administions</w:t>
      </w:r>
      <w:proofErr w:type="spellEnd"/>
      <w:r>
        <w:rPr>
          <w:rFonts w:asciiTheme="minorHAnsi" w:hAnsiTheme="minorHAnsi" w:cstheme="minorHAnsi"/>
          <w:color w:val="222222"/>
          <w:sz w:val="24"/>
          <w:szCs w:val="24"/>
        </w:rPr>
        <w:t>, 25% ISS &gt; 15</w:t>
      </w:r>
    </w:p>
    <w:p w14:paraId="7070C7C9" w14:textId="2DA4CB92" w:rsidR="00124F85" w:rsidRDefault="00124F85" w:rsidP="00124F85">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20% penetrating trauma</w:t>
      </w:r>
    </w:p>
    <w:p w14:paraId="26225EFB" w14:textId="5176E6D3" w:rsidR="00124F85" w:rsidRDefault="00124F85" w:rsidP="00124F85">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330 Ex Laps</w:t>
      </w:r>
    </w:p>
    <w:p w14:paraId="59821A7F" w14:textId="71DA07B9" w:rsidR="00124F85" w:rsidRDefault="00124F85" w:rsidP="00124F85">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48 Vascular repairs</w:t>
      </w:r>
    </w:p>
    <w:p w14:paraId="54672C48" w14:textId="4A6D047C" w:rsidR="00124F85" w:rsidRDefault="00124F85" w:rsidP="00124F85">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28 VATS</w:t>
      </w:r>
    </w:p>
    <w:p w14:paraId="5351D70C" w14:textId="0C6B949E" w:rsidR="00124F85" w:rsidRDefault="00124F85" w:rsidP="00124F85">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57 Thoracotomy/Sternotomies</w:t>
      </w:r>
    </w:p>
    <w:p w14:paraId="16312268" w14:textId="7591AE81" w:rsidR="00124F85" w:rsidRDefault="00124F85" w:rsidP="00124F85">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27 Neck explorations</w:t>
      </w:r>
    </w:p>
    <w:p w14:paraId="70E086A4" w14:textId="276DEFFE" w:rsidR="00124F85" w:rsidRDefault="00124F85" w:rsidP="00124F85">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2 Trauma Services, 11 surgeons</w:t>
      </w:r>
    </w:p>
    <w:p w14:paraId="3F9CB7F1" w14:textId="3499B505" w:rsidR="00124F85" w:rsidRDefault="00124F85" w:rsidP="00124F85">
      <w:pPr>
        <w:ind w:left="540"/>
        <w:rPr>
          <w:rFonts w:asciiTheme="minorHAnsi" w:hAnsiTheme="minorHAnsi" w:cstheme="minorHAnsi"/>
          <w:color w:val="222222"/>
          <w:sz w:val="24"/>
          <w:szCs w:val="24"/>
        </w:rPr>
      </w:pPr>
    </w:p>
    <w:p w14:paraId="07C25663" w14:textId="38BEE023" w:rsidR="00124F85" w:rsidRDefault="00124F85"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ECMO 2022</w:t>
      </w:r>
    </w:p>
    <w:p w14:paraId="0DA95E55" w14:textId="50D08BC5" w:rsidR="00124F85" w:rsidRDefault="00124F85"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ECPR, ARDS, Massive PE, Cardiac</w:t>
      </w:r>
    </w:p>
    <w:p w14:paraId="6B8EE7EB" w14:textId="058CED00" w:rsidR="00AD5BBB" w:rsidRDefault="00AD5BBB"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100% run by </w:t>
      </w:r>
      <w:proofErr w:type="gramStart"/>
      <w:r>
        <w:rPr>
          <w:rFonts w:asciiTheme="minorHAnsi" w:hAnsiTheme="minorHAnsi" w:cstheme="minorHAnsi"/>
          <w:color w:val="222222"/>
          <w:sz w:val="24"/>
          <w:szCs w:val="24"/>
        </w:rPr>
        <w:t>Adult</w:t>
      </w:r>
      <w:proofErr w:type="gramEnd"/>
      <w:r>
        <w:rPr>
          <w:rFonts w:asciiTheme="minorHAnsi" w:hAnsiTheme="minorHAnsi" w:cstheme="minorHAnsi"/>
          <w:color w:val="222222"/>
          <w:sz w:val="24"/>
          <w:szCs w:val="24"/>
        </w:rPr>
        <w:t xml:space="preserve"> critical care</w:t>
      </w:r>
    </w:p>
    <w:p w14:paraId="0A6CD58C" w14:textId="0C490659" w:rsidR="00AD5BBB" w:rsidRDefault="00AD5BBB" w:rsidP="00124F85">
      <w:pPr>
        <w:ind w:left="540"/>
        <w:rPr>
          <w:rFonts w:asciiTheme="minorHAnsi" w:hAnsiTheme="minorHAnsi" w:cstheme="minorHAnsi"/>
          <w:color w:val="222222"/>
          <w:sz w:val="24"/>
          <w:szCs w:val="24"/>
        </w:rPr>
      </w:pPr>
    </w:p>
    <w:p w14:paraId="6885376E" w14:textId="24522A52" w:rsidR="00AD5BBB" w:rsidRDefault="00AD5BBB"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Total ECMO runs – </w:t>
      </w:r>
      <w:proofErr w:type="gramStart"/>
      <w:r>
        <w:rPr>
          <w:rFonts w:asciiTheme="minorHAnsi" w:hAnsiTheme="minorHAnsi" w:cstheme="minorHAnsi"/>
          <w:color w:val="222222"/>
          <w:sz w:val="24"/>
          <w:szCs w:val="24"/>
        </w:rPr>
        <w:t>37</w:t>
      </w:r>
      <w:proofErr w:type="gramEnd"/>
    </w:p>
    <w:p w14:paraId="50A6FD29" w14:textId="5D785221" w:rsidR="00AD5BBB" w:rsidRDefault="00AD5BBB"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VA </w:t>
      </w:r>
      <w:r>
        <w:rPr>
          <w:rFonts w:asciiTheme="minorHAnsi" w:hAnsiTheme="minorHAnsi" w:cstheme="minorHAnsi"/>
          <w:color w:val="222222"/>
          <w:sz w:val="24"/>
          <w:szCs w:val="24"/>
        </w:rPr>
        <w:t>–</w:t>
      </w:r>
      <w:r>
        <w:rPr>
          <w:rFonts w:asciiTheme="minorHAnsi" w:hAnsiTheme="minorHAnsi" w:cstheme="minorHAnsi"/>
          <w:color w:val="222222"/>
          <w:sz w:val="24"/>
          <w:szCs w:val="24"/>
        </w:rPr>
        <w:t xml:space="preserve"> 30, 70%</w:t>
      </w:r>
    </w:p>
    <w:p w14:paraId="0B05C2D2" w14:textId="7A3ADE05" w:rsidR="00AD5BBB" w:rsidRDefault="00AD5BBB"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VV </w:t>
      </w:r>
      <w:r>
        <w:rPr>
          <w:rFonts w:asciiTheme="minorHAnsi" w:hAnsiTheme="minorHAnsi" w:cstheme="minorHAnsi"/>
          <w:color w:val="222222"/>
          <w:sz w:val="24"/>
          <w:szCs w:val="24"/>
        </w:rPr>
        <w:t>–</w:t>
      </w:r>
      <w:r>
        <w:rPr>
          <w:rFonts w:asciiTheme="minorHAnsi" w:hAnsiTheme="minorHAnsi" w:cstheme="minorHAnsi"/>
          <w:color w:val="222222"/>
          <w:sz w:val="24"/>
          <w:szCs w:val="24"/>
        </w:rPr>
        <w:t xml:space="preserve"> 7, 30%</w:t>
      </w:r>
    </w:p>
    <w:p w14:paraId="62B5546C" w14:textId="7179FD74" w:rsidR="00AD5BBB" w:rsidRDefault="00AD5BBB"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ECPR </w:t>
      </w:r>
      <w:r>
        <w:rPr>
          <w:rFonts w:asciiTheme="minorHAnsi" w:hAnsiTheme="minorHAnsi" w:cstheme="minorHAnsi"/>
          <w:color w:val="222222"/>
          <w:sz w:val="24"/>
          <w:szCs w:val="24"/>
        </w:rPr>
        <w:t>–</w:t>
      </w:r>
      <w:r>
        <w:rPr>
          <w:rFonts w:asciiTheme="minorHAnsi" w:hAnsiTheme="minorHAnsi" w:cstheme="minorHAnsi"/>
          <w:color w:val="222222"/>
          <w:sz w:val="24"/>
          <w:szCs w:val="24"/>
        </w:rPr>
        <w:t xml:space="preserve"> 21, 48%</w:t>
      </w:r>
    </w:p>
    <w:p w14:paraId="6FFD45F2" w14:textId="6EBAA28E" w:rsidR="00AD5BBB" w:rsidRDefault="00AD5BBB"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Died on ECMO – 17, 37%</w:t>
      </w:r>
    </w:p>
    <w:p w14:paraId="08FB13DB" w14:textId="250A5AE8" w:rsidR="00AD5BBB" w:rsidRDefault="00AD5BBB"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Survived to D/C – 17, 48%</w:t>
      </w:r>
    </w:p>
    <w:p w14:paraId="194E324D" w14:textId="67EC7A67" w:rsidR="00AD5BBB" w:rsidRDefault="00AD5BBB" w:rsidP="00124F85">
      <w:pPr>
        <w:ind w:left="540"/>
        <w:rPr>
          <w:rFonts w:asciiTheme="minorHAnsi" w:hAnsiTheme="minorHAnsi" w:cstheme="minorHAnsi"/>
          <w:color w:val="222222"/>
          <w:sz w:val="24"/>
          <w:szCs w:val="24"/>
        </w:rPr>
      </w:pPr>
    </w:p>
    <w:p w14:paraId="7620B7BA" w14:textId="720C0FF9" w:rsidR="00AD5BBB" w:rsidRDefault="00AD5BBB"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Overview of ACS Fellowship Program</w:t>
      </w:r>
    </w:p>
    <w:p w14:paraId="4F86BCE5" w14:textId="77777777" w:rsidR="00AD5BBB" w:rsidRDefault="00AD5BBB" w:rsidP="00AD5BBB">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First 15 months</w:t>
      </w:r>
    </w:p>
    <w:p w14:paraId="7F096AE3"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1</w:t>
      </w:r>
      <w:r w:rsidRPr="00AD5BBB">
        <w:rPr>
          <w:rFonts w:asciiTheme="minorHAnsi" w:hAnsiTheme="minorHAnsi" w:cstheme="minorHAnsi"/>
          <w:color w:val="222222"/>
          <w:sz w:val="24"/>
          <w:szCs w:val="24"/>
          <w:vertAlign w:val="superscript"/>
        </w:rPr>
        <w:t>st</w:t>
      </w:r>
      <w:r>
        <w:rPr>
          <w:rFonts w:asciiTheme="minorHAnsi" w:hAnsiTheme="minorHAnsi" w:cstheme="minorHAnsi"/>
          <w:color w:val="222222"/>
          <w:sz w:val="24"/>
          <w:szCs w:val="24"/>
        </w:rPr>
        <w:t xml:space="preserve"> year SCC with operative focus</w:t>
      </w:r>
    </w:p>
    <w:p w14:paraId="27569488"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Beginning of 2</w:t>
      </w:r>
      <w:r w:rsidRPr="00AD5BBB">
        <w:rPr>
          <w:rFonts w:asciiTheme="minorHAnsi" w:hAnsiTheme="minorHAnsi" w:cstheme="minorHAnsi"/>
          <w:color w:val="222222"/>
          <w:sz w:val="24"/>
          <w:szCs w:val="24"/>
          <w:vertAlign w:val="superscript"/>
        </w:rPr>
        <w:t>nd</w:t>
      </w:r>
      <w:r>
        <w:rPr>
          <w:rFonts w:asciiTheme="minorHAnsi" w:hAnsiTheme="minorHAnsi" w:cstheme="minorHAnsi"/>
          <w:color w:val="222222"/>
          <w:sz w:val="24"/>
          <w:szCs w:val="24"/>
        </w:rPr>
        <w:t xml:space="preserve"> year</w:t>
      </w:r>
    </w:p>
    <w:p w14:paraId="3F8CE7DE" w14:textId="77777777" w:rsidR="00AD5BBB" w:rsidRDefault="00AD5BBB" w:rsidP="00AD5BBB">
      <w:pPr>
        <w:pStyle w:val="ListParagraph"/>
        <w:numPr>
          <w:ilvl w:val="2"/>
          <w:numId w:val="9"/>
        </w:numPr>
        <w:rPr>
          <w:rFonts w:asciiTheme="minorHAnsi" w:hAnsiTheme="minorHAnsi" w:cstheme="minorHAnsi"/>
          <w:color w:val="222222"/>
          <w:sz w:val="24"/>
          <w:szCs w:val="24"/>
        </w:rPr>
      </w:pPr>
      <w:r>
        <w:rPr>
          <w:rFonts w:asciiTheme="minorHAnsi" w:hAnsiTheme="minorHAnsi" w:cstheme="minorHAnsi"/>
          <w:color w:val="222222"/>
          <w:sz w:val="24"/>
          <w:szCs w:val="24"/>
        </w:rPr>
        <w:t>EGS 4 weeks</w:t>
      </w:r>
    </w:p>
    <w:p w14:paraId="1BA80DE9" w14:textId="77777777" w:rsidR="00AD5BBB" w:rsidRDefault="00AD5BBB" w:rsidP="00AD5BBB">
      <w:pPr>
        <w:pStyle w:val="ListParagraph"/>
        <w:numPr>
          <w:ilvl w:val="2"/>
          <w:numId w:val="9"/>
        </w:numPr>
        <w:rPr>
          <w:rFonts w:asciiTheme="minorHAnsi" w:hAnsiTheme="minorHAnsi" w:cstheme="minorHAnsi"/>
          <w:color w:val="222222"/>
          <w:sz w:val="24"/>
          <w:szCs w:val="24"/>
        </w:rPr>
      </w:pPr>
      <w:r>
        <w:rPr>
          <w:rFonts w:asciiTheme="minorHAnsi" w:hAnsiTheme="minorHAnsi" w:cstheme="minorHAnsi"/>
          <w:color w:val="222222"/>
          <w:sz w:val="24"/>
          <w:szCs w:val="24"/>
        </w:rPr>
        <w:lastRenderedPageBreak/>
        <w:t>Trauma 4 weeks</w:t>
      </w:r>
    </w:p>
    <w:p w14:paraId="192A6A74" w14:textId="77777777" w:rsidR="00AD5BBB" w:rsidRDefault="00AD5BBB" w:rsidP="00AD5BBB">
      <w:pPr>
        <w:pStyle w:val="ListParagraph"/>
        <w:numPr>
          <w:ilvl w:val="2"/>
          <w:numId w:val="9"/>
        </w:numPr>
        <w:rPr>
          <w:rFonts w:asciiTheme="minorHAnsi" w:hAnsiTheme="minorHAnsi" w:cstheme="minorHAnsi"/>
          <w:color w:val="222222"/>
          <w:sz w:val="24"/>
          <w:szCs w:val="24"/>
        </w:rPr>
      </w:pPr>
      <w:r>
        <w:rPr>
          <w:rFonts w:asciiTheme="minorHAnsi" w:hAnsiTheme="minorHAnsi" w:cstheme="minorHAnsi"/>
          <w:color w:val="222222"/>
          <w:sz w:val="24"/>
          <w:szCs w:val="24"/>
        </w:rPr>
        <w:t>Research/Boards</w:t>
      </w:r>
    </w:p>
    <w:p w14:paraId="0B42B092"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4 calls/month</w:t>
      </w:r>
    </w:p>
    <w:p w14:paraId="187C8F02"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Graduate to FIE Role in November</w:t>
      </w:r>
    </w:p>
    <w:p w14:paraId="7D86FB84" w14:textId="77777777" w:rsidR="00AD5BBB" w:rsidRDefault="00AD5BBB" w:rsidP="00AD5BBB">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Fellow In Exception</w:t>
      </w:r>
    </w:p>
    <w:p w14:paraId="3E6BF535"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Attending role</w:t>
      </w:r>
    </w:p>
    <w:p w14:paraId="4EAACEA4"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Appointed as faculty, credentialed by </w:t>
      </w:r>
      <w:proofErr w:type="gramStart"/>
      <w:r>
        <w:rPr>
          <w:rFonts w:asciiTheme="minorHAnsi" w:hAnsiTheme="minorHAnsi" w:cstheme="minorHAnsi"/>
          <w:color w:val="222222"/>
          <w:sz w:val="24"/>
          <w:szCs w:val="24"/>
        </w:rPr>
        <w:t>hospital</w:t>
      </w:r>
      <w:proofErr w:type="gramEnd"/>
    </w:p>
    <w:p w14:paraId="09C641FF"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Run the service, staff consults, do cases, staff </w:t>
      </w:r>
      <w:proofErr w:type="gramStart"/>
      <w:r>
        <w:rPr>
          <w:rFonts w:asciiTheme="minorHAnsi" w:hAnsiTheme="minorHAnsi" w:cstheme="minorHAnsi"/>
          <w:color w:val="222222"/>
          <w:sz w:val="24"/>
          <w:szCs w:val="24"/>
        </w:rPr>
        <w:t>clinic</w:t>
      </w:r>
      <w:proofErr w:type="gramEnd"/>
    </w:p>
    <w:p w14:paraId="15DE9401"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Full </w:t>
      </w:r>
      <w:proofErr w:type="spellStart"/>
      <w:r>
        <w:rPr>
          <w:rFonts w:asciiTheme="minorHAnsi" w:hAnsiTheme="minorHAnsi" w:cstheme="minorHAnsi"/>
          <w:color w:val="222222"/>
          <w:sz w:val="24"/>
          <w:szCs w:val="24"/>
        </w:rPr>
        <w:t>backup</w:t>
      </w:r>
      <w:proofErr w:type="spellEnd"/>
      <w:r>
        <w:rPr>
          <w:rFonts w:asciiTheme="minorHAnsi" w:hAnsiTheme="minorHAnsi" w:cstheme="minorHAnsi"/>
          <w:color w:val="222222"/>
          <w:sz w:val="24"/>
          <w:szCs w:val="24"/>
        </w:rPr>
        <w:t xml:space="preserve"> from the inhouse ACS faculty</w:t>
      </w:r>
    </w:p>
    <w:p w14:paraId="16E09EF7"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2 weeks of service per month</w:t>
      </w:r>
    </w:p>
    <w:p w14:paraId="423F30D6"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2 weeks of academic development</w:t>
      </w:r>
    </w:p>
    <w:p w14:paraId="0D416A0C"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4 attending calls/month</w:t>
      </w:r>
    </w:p>
    <w:p w14:paraId="218DFBD8"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Research requirement and mentorship</w:t>
      </w:r>
    </w:p>
    <w:p w14:paraId="5F034AC2"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Operate with faculty and </w:t>
      </w:r>
      <w:proofErr w:type="gramStart"/>
      <w:r>
        <w:rPr>
          <w:rFonts w:asciiTheme="minorHAnsi" w:hAnsiTheme="minorHAnsi" w:cstheme="minorHAnsi"/>
          <w:color w:val="222222"/>
          <w:sz w:val="24"/>
          <w:szCs w:val="24"/>
        </w:rPr>
        <w:t>residents</w:t>
      </w:r>
      <w:proofErr w:type="gramEnd"/>
    </w:p>
    <w:p w14:paraId="1C57E4A6"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Transitions to faculty practice model</w:t>
      </w:r>
    </w:p>
    <w:p w14:paraId="72EB648E"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Vascular, CT surgery, HPB rotations</w:t>
      </w:r>
    </w:p>
    <w:p w14:paraId="4B7D9AE4" w14:textId="77777777" w:rsidR="00AD5BBB" w:rsidRDefault="00AD5BBB" w:rsidP="00AD5BBB">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Funding</w:t>
      </w:r>
    </w:p>
    <w:p w14:paraId="2CABE7AF"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Both years funded by Department of Surgery</w:t>
      </w:r>
    </w:p>
    <w:p w14:paraId="59E3E9A8"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Year 1 – administered through </w:t>
      </w:r>
      <w:proofErr w:type="gramStart"/>
      <w:r>
        <w:rPr>
          <w:rFonts w:asciiTheme="minorHAnsi" w:hAnsiTheme="minorHAnsi" w:cstheme="minorHAnsi"/>
          <w:color w:val="222222"/>
          <w:sz w:val="24"/>
          <w:szCs w:val="24"/>
        </w:rPr>
        <w:t>GME</w:t>
      </w:r>
      <w:proofErr w:type="gramEnd"/>
    </w:p>
    <w:p w14:paraId="1787BE01"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Year 2 – Administered through Dept of Surgery</w:t>
      </w:r>
    </w:p>
    <w:p w14:paraId="4D90FC63"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1</w:t>
      </w:r>
      <w:r w:rsidRPr="00AD5BBB">
        <w:rPr>
          <w:rFonts w:asciiTheme="minorHAnsi" w:hAnsiTheme="minorHAnsi" w:cstheme="minorHAnsi"/>
          <w:color w:val="222222"/>
          <w:sz w:val="24"/>
          <w:szCs w:val="24"/>
          <w:vertAlign w:val="superscript"/>
        </w:rPr>
        <w:t>st</w:t>
      </w:r>
      <w:r>
        <w:rPr>
          <w:rFonts w:asciiTheme="minorHAnsi" w:hAnsiTheme="minorHAnsi" w:cstheme="minorHAnsi"/>
          <w:color w:val="222222"/>
          <w:sz w:val="24"/>
          <w:szCs w:val="24"/>
        </w:rPr>
        <w:t xml:space="preserve"> ACS fellow 2020 – 6, 769 </w:t>
      </w:r>
      <w:proofErr w:type="spellStart"/>
      <w:r>
        <w:rPr>
          <w:rFonts w:asciiTheme="minorHAnsi" w:hAnsiTheme="minorHAnsi" w:cstheme="minorHAnsi"/>
          <w:color w:val="222222"/>
          <w:sz w:val="24"/>
          <w:szCs w:val="24"/>
        </w:rPr>
        <w:t>wRVUs</w:t>
      </w:r>
      <w:proofErr w:type="spellEnd"/>
      <w:r>
        <w:rPr>
          <w:rFonts w:asciiTheme="minorHAnsi" w:hAnsiTheme="minorHAnsi" w:cstheme="minorHAnsi"/>
          <w:color w:val="222222"/>
          <w:sz w:val="24"/>
          <w:szCs w:val="24"/>
        </w:rPr>
        <w:t xml:space="preserve"> in 9 months</w:t>
      </w:r>
    </w:p>
    <w:p w14:paraId="4E2F3B81" w14:textId="77777777" w:rsidR="00AD5BBB" w:rsidRDefault="00AD5BBB" w:rsidP="00AD5BBB">
      <w:pPr>
        <w:pStyle w:val="ListParagraph"/>
        <w:numPr>
          <w:ilvl w:val="1"/>
          <w:numId w:val="9"/>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Current fellows – on page for 4, 000 </w:t>
      </w:r>
      <w:proofErr w:type="spellStart"/>
      <w:r>
        <w:rPr>
          <w:rFonts w:asciiTheme="minorHAnsi" w:hAnsiTheme="minorHAnsi" w:cstheme="minorHAnsi"/>
          <w:color w:val="222222"/>
          <w:sz w:val="24"/>
          <w:szCs w:val="24"/>
        </w:rPr>
        <w:t>wRVUs</w:t>
      </w:r>
      <w:proofErr w:type="spellEnd"/>
      <w:r>
        <w:rPr>
          <w:rFonts w:asciiTheme="minorHAnsi" w:hAnsiTheme="minorHAnsi" w:cstheme="minorHAnsi"/>
          <w:color w:val="222222"/>
          <w:sz w:val="24"/>
          <w:szCs w:val="24"/>
        </w:rPr>
        <w:t xml:space="preserve"> in 9 months</w:t>
      </w:r>
    </w:p>
    <w:p w14:paraId="6EB317B8" w14:textId="77777777" w:rsidR="00AD5BBB" w:rsidRDefault="00AD5BBB" w:rsidP="00124F85">
      <w:pPr>
        <w:ind w:left="540"/>
        <w:rPr>
          <w:rFonts w:asciiTheme="minorHAnsi" w:hAnsiTheme="minorHAnsi" w:cstheme="minorHAnsi"/>
          <w:color w:val="222222"/>
          <w:sz w:val="24"/>
          <w:szCs w:val="24"/>
        </w:rPr>
      </w:pPr>
    </w:p>
    <w:p w14:paraId="53CDA5C3" w14:textId="11F6CDFB" w:rsidR="00AD5BBB" w:rsidRDefault="00AD5BBB"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Education Schedule</w:t>
      </w:r>
    </w:p>
    <w:p w14:paraId="4448BFD8" w14:textId="0FADD99D" w:rsidR="00AD5BBB" w:rsidRDefault="003B288F" w:rsidP="00AD5BBB">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ECMO rounds (twice a week)</w:t>
      </w:r>
    </w:p>
    <w:p w14:paraId="1B820745" w14:textId="009B3E54" w:rsidR="003B288F" w:rsidRDefault="003B288F" w:rsidP="00AD5BBB">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Vent Curriculum (every other Thursday)</w:t>
      </w:r>
    </w:p>
    <w:p w14:paraId="375DF101" w14:textId="111C7386"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US Curriculum (every other Thursday)</w:t>
      </w:r>
    </w:p>
    <w:p w14:paraId="0B889F32" w14:textId="120493B9"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Critical Care M&amp;M</w:t>
      </w:r>
    </w:p>
    <w:p w14:paraId="54A3D6AE" w14:textId="7C9D29D4"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Critical Care Journal Club</w:t>
      </w:r>
    </w:p>
    <w:p w14:paraId="345A9B62" w14:textId="707F1E2D"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Combined CC lecture series</w:t>
      </w:r>
    </w:p>
    <w:p w14:paraId="57B59843" w14:textId="21378B00"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NMRCC</w:t>
      </w:r>
    </w:p>
    <w:p w14:paraId="6ADC4FC5" w14:textId="16A81EBB"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Morning </w:t>
      </w:r>
      <w:proofErr w:type="gramStart"/>
      <w:r>
        <w:rPr>
          <w:rFonts w:asciiTheme="minorHAnsi" w:hAnsiTheme="minorHAnsi" w:cstheme="minorHAnsi"/>
          <w:color w:val="222222"/>
          <w:sz w:val="24"/>
          <w:szCs w:val="24"/>
        </w:rPr>
        <w:t>sign</w:t>
      </w:r>
      <w:proofErr w:type="gramEnd"/>
      <w:r>
        <w:rPr>
          <w:rFonts w:asciiTheme="minorHAnsi" w:hAnsiTheme="minorHAnsi" w:cstheme="minorHAnsi"/>
          <w:color w:val="222222"/>
          <w:sz w:val="24"/>
          <w:szCs w:val="24"/>
        </w:rPr>
        <w:t xml:space="preserve"> out (daily)</w:t>
      </w:r>
    </w:p>
    <w:p w14:paraId="4AAFA1CF" w14:textId="182CB366"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Trauma MDQI (Tuesday am, 1 x month)</w:t>
      </w:r>
    </w:p>
    <w:p w14:paraId="05EB0004" w14:textId="0139B934"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Trauma Conference (Tuesday noon)</w:t>
      </w:r>
    </w:p>
    <w:p w14:paraId="1E82B312" w14:textId="6D0E8408"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Combined Trauma/EM conference</w:t>
      </w:r>
    </w:p>
    <w:p w14:paraId="60EC1234" w14:textId="272B24E9"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ACS Fellow Journal Club (Thursday noon)</w:t>
      </w:r>
    </w:p>
    <w:p w14:paraId="3D33D197" w14:textId="087BD467"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ACS Fellows Conference (Thursday, 1pm)</w:t>
      </w:r>
    </w:p>
    <w:p w14:paraId="54D1114F" w14:textId="6F40135C" w:rsidR="003B288F" w:rsidRDefault="003B288F" w:rsidP="003B288F">
      <w:pPr>
        <w:pStyle w:val="ListParagraph"/>
        <w:numPr>
          <w:ilvl w:val="0"/>
          <w:numId w:val="11"/>
        </w:numPr>
        <w:rPr>
          <w:rFonts w:asciiTheme="minorHAnsi" w:hAnsiTheme="minorHAnsi" w:cstheme="minorHAnsi"/>
          <w:color w:val="222222"/>
          <w:sz w:val="24"/>
          <w:szCs w:val="24"/>
        </w:rPr>
      </w:pPr>
      <w:r>
        <w:rPr>
          <w:rFonts w:asciiTheme="minorHAnsi" w:hAnsiTheme="minorHAnsi" w:cstheme="minorHAnsi"/>
          <w:color w:val="222222"/>
          <w:sz w:val="24"/>
          <w:szCs w:val="24"/>
        </w:rPr>
        <w:t>Surgery Grand Rounds/M&amp;M (Fridays, 7-9am)</w:t>
      </w:r>
    </w:p>
    <w:p w14:paraId="0833AD1B" w14:textId="6B616712" w:rsidR="003B288F" w:rsidRDefault="003B288F" w:rsidP="003B288F">
      <w:pPr>
        <w:ind w:left="540"/>
        <w:rPr>
          <w:rFonts w:asciiTheme="minorHAnsi" w:hAnsiTheme="minorHAnsi" w:cstheme="minorHAnsi"/>
          <w:color w:val="222222"/>
          <w:sz w:val="24"/>
          <w:szCs w:val="24"/>
        </w:rPr>
      </w:pPr>
    </w:p>
    <w:p w14:paraId="12BC06E4" w14:textId="50D8947E" w:rsidR="003B288F" w:rsidRDefault="003B288F" w:rsidP="003B288F">
      <w:pPr>
        <w:ind w:left="540"/>
        <w:rPr>
          <w:rFonts w:asciiTheme="minorHAnsi" w:hAnsiTheme="minorHAnsi" w:cstheme="minorHAnsi"/>
          <w:color w:val="222222"/>
          <w:sz w:val="24"/>
          <w:szCs w:val="24"/>
        </w:rPr>
      </w:pPr>
      <w:r>
        <w:rPr>
          <w:rFonts w:asciiTheme="minorHAnsi" w:hAnsiTheme="minorHAnsi" w:cstheme="minorHAnsi"/>
          <w:color w:val="222222"/>
          <w:sz w:val="24"/>
          <w:szCs w:val="24"/>
        </w:rPr>
        <w:t>ACS Fellow Conference</w:t>
      </w:r>
    </w:p>
    <w:p w14:paraId="1FC58E27" w14:textId="7F396707" w:rsidR="003B288F" w:rsidRDefault="003B288F" w:rsidP="003B288F">
      <w:pPr>
        <w:pStyle w:val="ListParagraph"/>
        <w:numPr>
          <w:ilvl w:val="0"/>
          <w:numId w:val="12"/>
        </w:numPr>
        <w:rPr>
          <w:rFonts w:asciiTheme="minorHAnsi" w:hAnsiTheme="minorHAnsi" w:cstheme="minorHAnsi"/>
          <w:color w:val="222222"/>
          <w:sz w:val="24"/>
          <w:szCs w:val="24"/>
        </w:rPr>
      </w:pPr>
      <w:r>
        <w:rPr>
          <w:rFonts w:asciiTheme="minorHAnsi" w:hAnsiTheme="minorHAnsi" w:cstheme="minorHAnsi"/>
          <w:color w:val="222222"/>
          <w:sz w:val="24"/>
          <w:szCs w:val="24"/>
        </w:rPr>
        <w:t>Weekly, Thursdays at 12:30</w:t>
      </w:r>
    </w:p>
    <w:p w14:paraId="5832866E" w14:textId="4DDCC520" w:rsidR="003B288F" w:rsidRDefault="003B288F" w:rsidP="003B288F">
      <w:pPr>
        <w:pStyle w:val="ListParagraph"/>
        <w:numPr>
          <w:ilvl w:val="0"/>
          <w:numId w:val="12"/>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ACS Faculty, </w:t>
      </w:r>
      <w:proofErr w:type="gramStart"/>
      <w:r>
        <w:rPr>
          <w:rFonts w:asciiTheme="minorHAnsi" w:hAnsiTheme="minorHAnsi" w:cstheme="minorHAnsi"/>
          <w:color w:val="222222"/>
          <w:sz w:val="24"/>
          <w:szCs w:val="24"/>
        </w:rPr>
        <w:t>Fellows</w:t>
      </w:r>
      <w:proofErr w:type="gramEnd"/>
      <w:r>
        <w:rPr>
          <w:rFonts w:asciiTheme="minorHAnsi" w:hAnsiTheme="minorHAnsi" w:cstheme="minorHAnsi"/>
          <w:color w:val="222222"/>
          <w:sz w:val="24"/>
          <w:szCs w:val="24"/>
        </w:rPr>
        <w:t xml:space="preserve"> and Senior Residents only</w:t>
      </w:r>
    </w:p>
    <w:p w14:paraId="2983460D" w14:textId="76EDE6DE" w:rsidR="003B288F" w:rsidRDefault="003B288F" w:rsidP="003B288F">
      <w:pPr>
        <w:pStyle w:val="ListParagraph"/>
        <w:numPr>
          <w:ilvl w:val="0"/>
          <w:numId w:val="12"/>
        </w:numPr>
        <w:rPr>
          <w:rFonts w:asciiTheme="minorHAnsi" w:hAnsiTheme="minorHAnsi" w:cstheme="minorHAnsi"/>
          <w:color w:val="222222"/>
          <w:sz w:val="24"/>
          <w:szCs w:val="24"/>
        </w:rPr>
      </w:pPr>
      <w:r>
        <w:rPr>
          <w:rFonts w:asciiTheme="minorHAnsi" w:hAnsiTheme="minorHAnsi" w:cstheme="minorHAnsi"/>
          <w:color w:val="222222"/>
          <w:sz w:val="24"/>
          <w:szCs w:val="24"/>
        </w:rPr>
        <w:t>Faculty Moderator (90% ACS, 10% other)</w:t>
      </w:r>
    </w:p>
    <w:p w14:paraId="1FBEB9FA" w14:textId="7959B3C1" w:rsidR="003B288F" w:rsidRDefault="003B288F" w:rsidP="003B288F">
      <w:pPr>
        <w:pStyle w:val="ListParagraph"/>
        <w:numPr>
          <w:ilvl w:val="0"/>
          <w:numId w:val="12"/>
        </w:numPr>
        <w:rPr>
          <w:rFonts w:asciiTheme="minorHAnsi" w:hAnsiTheme="minorHAnsi" w:cstheme="minorHAnsi"/>
          <w:color w:val="222222"/>
          <w:sz w:val="24"/>
          <w:szCs w:val="24"/>
        </w:rPr>
      </w:pPr>
      <w:r>
        <w:rPr>
          <w:rFonts w:asciiTheme="minorHAnsi" w:hAnsiTheme="minorHAnsi" w:cstheme="minorHAnsi"/>
          <w:color w:val="222222"/>
          <w:sz w:val="24"/>
          <w:szCs w:val="24"/>
        </w:rPr>
        <w:t>Usually care-based</w:t>
      </w:r>
    </w:p>
    <w:p w14:paraId="0151FA96" w14:textId="22284437" w:rsidR="003B288F" w:rsidRDefault="003B288F" w:rsidP="003B288F">
      <w:pPr>
        <w:pStyle w:val="ListParagraph"/>
        <w:numPr>
          <w:ilvl w:val="0"/>
          <w:numId w:val="12"/>
        </w:numPr>
        <w:rPr>
          <w:rFonts w:asciiTheme="minorHAnsi" w:hAnsiTheme="minorHAnsi" w:cstheme="minorHAnsi"/>
          <w:color w:val="222222"/>
          <w:sz w:val="24"/>
          <w:szCs w:val="24"/>
        </w:rPr>
      </w:pPr>
      <w:r>
        <w:rPr>
          <w:rFonts w:asciiTheme="minorHAnsi" w:hAnsiTheme="minorHAnsi" w:cstheme="minorHAnsi"/>
          <w:color w:val="222222"/>
          <w:sz w:val="24"/>
          <w:szCs w:val="24"/>
        </w:rPr>
        <w:t>Material</w:t>
      </w:r>
    </w:p>
    <w:p w14:paraId="7DCDB9AF" w14:textId="637A8C6F" w:rsidR="003B288F" w:rsidRDefault="003B288F" w:rsidP="003B288F">
      <w:pPr>
        <w:pStyle w:val="ListParagraph"/>
        <w:numPr>
          <w:ilvl w:val="1"/>
          <w:numId w:val="12"/>
        </w:numPr>
        <w:rPr>
          <w:rFonts w:asciiTheme="minorHAnsi" w:hAnsiTheme="minorHAnsi" w:cstheme="minorHAnsi"/>
          <w:color w:val="222222"/>
          <w:sz w:val="24"/>
          <w:szCs w:val="24"/>
        </w:rPr>
      </w:pPr>
      <w:r>
        <w:rPr>
          <w:rFonts w:asciiTheme="minorHAnsi" w:hAnsiTheme="minorHAnsi" w:cstheme="minorHAnsi"/>
          <w:color w:val="222222"/>
          <w:sz w:val="24"/>
          <w:szCs w:val="24"/>
        </w:rPr>
        <w:lastRenderedPageBreak/>
        <w:t>AAST Fellow Module</w:t>
      </w:r>
    </w:p>
    <w:p w14:paraId="6F6A5D8E" w14:textId="7BCE8388" w:rsidR="003B288F" w:rsidRDefault="003B288F" w:rsidP="003B288F">
      <w:pPr>
        <w:pStyle w:val="ListParagraph"/>
        <w:numPr>
          <w:ilvl w:val="1"/>
          <w:numId w:val="12"/>
        </w:numPr>
        <w:rPr>
          <w:rFonts w:asciiTheme="minorHAnsi" w:hAnsiTheme="minorHAnsi" w:cstheme="minorHAnsi"/>
          <w:color w:val="222222"/>
          <w:sz w:val="24"/>
          <w:szCs w:val="24"/>
        </w:rPr>
      </w:pPr>
      <w:r>
        <w:rPr>
          <w:rFonts w:asciiTheme="minorHAnsi" w:hAnsiTheme="minorHAnsi" w:cstheme="minorHAnsi"/>
          <w:color w:val="222222"/>
          <w:sz w:val="24"/>
          <w:szCs w:val="24"/>
        </w:rPr>
        <w:t>AAST Grading Scale</w:t>
      </w:r>
    </w:p>
    <w:p w14:paraId="3C98F3F7" w14:textId="6141B92B" w:rsidR="003B288F" w:rsidRDefault="003B288F" w:rsidP="003B288F">
      <w:pPr>
        <w:pStyle w:val="ListParagraph"/>
        <w:numPr>
          <w:ilvl w:val="1"/>
          <w:numId w:val="12"/>
        </w:numPr>
        <w:rPr>
          <w:rFonts w:asciiTheme="minorHAnsi" w:hAnsiTheme="minorHAnsi" w:cstheme="minorHAnsi"/>
          <w:color w:val="222222"/>
          <w:sz w:val="24"/>
          <w:szCs w:val="24"/>
        </w:rPr>
      </w:pPr>
      <w:r>
        <w:rPr>
          <w:rFonts w:asciiTheme="minorHAnsi" w:hAnsiTheme="minorHAnsi" w:cstheme="minorHAnsi"/>
          <w:color w:val="222222"/>
          <w:sz w:val="24"/>
          <w:szCs w:val="24"/>
        </w:rPr>
        <w:t>EAST PMG</w:t>
      </w:r>
    </w:p>
    <w:p w14:paraId="316994EB" w14:textId="681ECEAD" w:rsidR="003B288F" w:rsidRDefault="003B288F" w:rsidP="003B288F">
      <w:pPr>
        <w:pStyle w:val="ListParagraph"/>
        <w:numPr>
          <w:ilvl w:val="1"/>
          <w:numId w:val="12"/>
        </w:numPr>
        <w:rPr>
          <w:rFonts w:asciiTheme="minorHAnsi" w:hAnsiTheme="minorHAnsi" w:cstheme="minorHAnsi"/>
          <w:color w:val="222222"/>
          <w:sz w:val="24"/>
          <w:szCs w:val="24"/>
        </w:rPr>
      </w:pPr>
      <w:r>
        <w:rPr>
          <w:rFonts w:asciiTheme="minorHAnsi" w:hAnsiTheme="minorHAnsi" w:cstheme="minorHAnsi"/>
          <w:color w:val="222222"/>
          <w:sz w:val="24"/>
          <w:szCs w:val="24"/>
        </w:rPr>
        <w:t>WTA algorithm</w:t>
      </w:r>
    </w:p>
    <w:p w14:paraId="00EBA023" w14:textId="04454EA8" w:rsidR="003B288F" w:rsidRDefault="003B288F" w:rsidP="003B288F">
      <w:pPr>
        <w:pStyle w:val="ListParagraph"/>
        <w:numPr>
          <w:ilvl w:val="1"/>
          <w:numId w:val="12"/>
        </w:numPr>
        <w:rPr>
          <w:rFonts w:asciiTheme="minorHAnsi" w:hAnsiTheme="minorHAnsi" w:cstheme="minorHAnsi"/>
          <w:color w:val="222222"/>
          <w:sz w:val="24"/>
          <w:szCs w:val="24"/>
        </w:rPr>
      </w:pPr>
      <w:r>
        <w:rPr>
          <w:rFonts w:asciiTheme="minorHAnsi" w:hAnsiTheme="minorHAnsi" w:cstheme="minorHAnsi"/>
          <w:color w:val="222222"/>
          <w:sz w:val="24"/>
          <w:szCs w:val="24"/>
        </w:rPr>
        <w:t>UNM algorithm</w:t>
      </w:r>
    </w:p>
    <w:p w14:paraId="71E724F9" w14:textId="6C5580AC" w:rsidR="003B288F" w:rsidRDefault="003B288F" w:rsidP="003B288F">
      <w:pPr>
        <w:pStyle w:val="ListParagraph"/>
        <w:numPr>
          <w:ilvl w:val="1"/>
          <w:numId w:val="12"/>
        </w:numPr>
        <w:rPr>
          <w:rFonts w:asciiTheme="minorHAnsi" w:hAnsiTheme="minorHAnsi" w:cstheme="minorHAnsi"/>
          <w:color w:val="222222"/>
          <w:sz w:val="24"/>
          <w:szCs w:val="24"/>
        </w:rPr>
      </w:pPr>
      <w:r>
        <w:rPr>
          <w:rFonts w:asciiTheme="minorHAnsi" w:hAnsiTheme="minorHAnsi" w:cstheme="minorHAnsi"/>
          <w:color w:val="222222"/>
          <w:sz w:val="24"/>
          <w:szCs w:val="24"/>
        </w:rPr>
        <w:t>2-3 landmark papers</w:t>
      </w:r>
    </w:p>
    <w:p w14:paraId="2736275E" w14:textId="324A85BB" w:rsidR="003B288F" w:rsidRDefault="003B288F" w:rsidP="003B288F">
      <w:pPr>
        <w:pStyle w:val="ListParagraph"/>
        <w:numPr>
          <w:ilvl w:val="0"/>
          <w:numId w:val="12"/>
        </w:numPr>
        <w:rPr>
          <w:rFonts w:asciiTheme="minorHAnsi" w:hAnsiTheme="minorHAnsi" w:cstheme="minorHAnsi"/>
          <w:color w:val="222222"/>
          <w:sz w:val="24"/>
          <w:szCs w:val="24"/>
        </w:rPr>
      </w:pPr>
      <w:r>
        <w:rPr>
          <w:rFonts w:asciiTheme="minorHAnsi" w:hAnsiTheme="minorHAnsi" w:cstheme="minorHAnsi"/>
          <w:color w:val="222222"/>
          <w:sz w:val="24"/>
          <w:szCs w:val="24"/>
        </w:rPr>
        <w:t>Conference recap</w:t>
      </w:r>
    </w:p>
    <w:p w14:paraId="6FF9241B" w14:textId="0DD6B0D8" w:rsidR="003B288F" w:rsidRDefault="003B288F" w:rsidP="003B288F">
      <w:pPr>
        <w:pStyle w:val="ListParagraph"/>
        <w:numPr>
          <w:ilvl w:val="0"/>
          <w:numId w:val="12"/>
        </w:numPr>
        <w:rPr>
          <w:rFonts w:asciiTheme="minorHAnsi" w:hAnsiTheme="minorHAnsi" w:cstheme="minorHAnsi"/>
          <w:color w:val="222222"/>
          <w:sz w:val="24"/>
          <w:szCs w:val="24"/>
        </w:rPr>
      </w:pPr>
      <w:r>
        <w:rPr>
          <w:rFonts w:asciiTheme="minorHAnsi" w:hAnsiTheme="minorHAnsi" w:cstheme="minorHAnsi"/>
          <w:color w:val="222222"/>
          <w:sz w:val="24"/>
          <w:szCs w:val="24"/>
        </w:rPr>
        <w:t>Each fellow moderates on/year</w:t>
      </w:r>
    </w:p>
    <w:p w14:paraId="004B0A0A" w14:textId="6572107D" w:rsidR="003B288F" w:rsidRDefault="003B288F" w:rsidP="003B288F">
      <w:pPr>
        <w:ind w:left="540"/>
        <w:rPr>
          <w:rFonts w:asciiTheme="minorHAnsi" w:hAnsiTheme="minorHAnsi" w:cstheme="minorHAnsi"/>
          <w:color w:val="222222"/>
          <w:sz w:val="24"/>
          <w:szCs w:val="24"/>
        </w:rPr>
      </w:pPr>
    </w:p>
    <w:p w14:paraId="63EF7ECC" w14:textId="18AACB49" w:rsidR="003B288F" w:rsidRDefault="003B288F" w:rsidP="003B288F">
      <w:pPr>
        <w:ind w:left="540"/>
        <w:rPr>
          <w:rFonts w:asciiTheme="minorHAnsi" w:hAnsiTheme="minorHAnsi" w:cstheme="minorHAnsi"/>
          <w:color w:val="222222"/>
          <w:sz w:val="24"/>
          <w:szCs w:val="24"/>
        </w:rPr>
      </w:pPr>
      <w:r>
        <w:rPr>
          <w:rFonts w:asciiTheme="minorHAnsi" w:hAnsiTheme="minorHAnsi" w:cstheme="minorHAnsi"/>
          <w:color w:val="222222"/>
          <w:sz w:val="24"/>
          <w:szCs w:val="24"/>
        </w:rPr>
        <w:t>Vascular Surgery Experience</w:t>
      </w:r>
    </w:p>
    <w:p w14:paraId="6B4560AC" w14:textId="7B1D5B2F" w:rsidR="003B288F" w:rsidRDefault="003B288F" w:rsidP="003B288F">
      <w:pPr>
        <w:pStyle w:val="ListParagraph"/>
        <w:numPr>
          <w:ilvl w:val="0"/>
          <w:numId w:val="13"/>
        </w:numPr>
        <w:rPr>
          <w:rFonts w:asciiTheme="minorHAnsi" w:hAnsiTheme="minorHAnsi" w:cstheme="minorHAnsi"/>
          <w:color w:val="222222"/>
          <w:sz w:val="24"/>
          <w:szCs w:val="24"/>
        </w:rPr>
      </w:pPr>
      <w:r>
        <w:rPr>
          <w:rFonts w:asciiTheme="minorHAnsi" w:hAnsiTheme="minorHAnsi" w:cstheme="minorHAnsi"/>
          <w:color w:val="222222"/>
          <w:sz w:val="24"/>
          <w:szCs w:val="24"/>
        </w:rPr>
        <w:t>No Vascular Fellows</w:t>
      </w:r>
    </w:p>
    <w:p w14:paraId="304016AE" w14:textId="5FAED254" w:rsidR="003B288F" w:rsidRDefault="003B288F" w:rsidP="003B288F">
      <w:pPr>
        <w:pStyle w:val="ListParagraph"/>
        <w:numPr>
          <w:ilvl w:val="0"/>
          <w:numId w:val="13"/>
        </w:numPr>
        <w:rPr>
          <w:rFonts w:asciiTheme="minorHAnsi" w:hAnsiTheme="minorHAnsi" w:cstheme="minorHAnsi"/>
          <w:color w:val="222222"/>
          <w:sz w:val="24"/>
          <w:szCs w:val="24"/>
        </w:rPr>
      </w:pPr>
      <w:r>
        <w:rPr>
          <w:rFonts w:asciiTheme="minorHAnsi" w:hAnsiTheme="minorHAnsi" w:cstheme="minorHAnsi"/>
          <w:color w:val="222222"/>
          <w:sz w:val="24"/>
          <w:szCs w:val="24"/>
        </w:rPr>
        <w:t>Close and collegial relationships with Vascular Surgery</w:t>
      </w:r>
    </w:p>
    <w:p w14:paraId="50C7CB5D" w14:textId="65D4FB43" w:rsidR="003B288F" w:rsidRDefault="003B288F" w:rsidP="003B288F">
      <w:pPr>
        <w:pStyle w:val="ListParagraph"/>
        <w:numPr>
          <w:ilvl w:val="0"/>
          <w:numId w:val="13"/>
        </w:numPr>
        <w:rPr>
          <w:rFonts w:asciiTheme="minorHAnsi" w:hAnsiTheme="minorHAnsi" w:cstheme="minorHAnsi"/>
          <w:color w:val="222222"/>
          <w:sz w:val="24"/>
          <w:szCs w:val="24"/>
        </w:rPr>
      </w:pPr>
      <w:r>
        <w:rPr>
          <w:rFonts w:asciiTheme="minorHAnsi" w:hAnsiTheme="minorHAnsi" w:cstheme="minorHAnsi"/>
          <w:color w:val="222222"/>
          <w:sz w:val="24"/>
          <w:szCs w:val="24"/>
        </w:rPr>
        <w:t>Above the knee and elbow</w:t>
      </w:r>
    </w:p>
    <w:p w14:paraId="36B82CE1" w14:textId="6B0EAC13" w:rsidR="003B288F" w:rsidRDefault="003B288F" w:rsidP="003B288F">
      <w:pPr>
        <w:pStyle w:val="ListParagraph"/>
        <w:numPr>
          <w:ilvl w:val="0"/>
          <w:numId w:val="13"/>
        </w:numPr>
        <w:rPr>
          <w:rFonts w:asciiTheme="minorHAnsi" w:hAnsiTheme="minorHAnsi" w:cstheme="minorHAnsi"/>
          <w:color w:val="222222"/>
          <w:sz w:val="24"/>
          <w:szCs w:val="24"/>
        </w:rPr>
      </w:pPr>
      <w:r>
        <w:rPr>
          <w:rFonts w:asciiTheme="minorHAnsi" w:hAnsiTheme="minorHAnsi" w:cstheme="minorHAnsi"/>
          <w:color w:val="222222"/>
          <w:sz w:val="24"/>
          <w:szCs w:val="24"/>
        </w:rPr>
        <w:t>Vascular Trauma Fellow Curriculum</w:t>
      </w:r>
    </w:p>
    <w:p w14:paraId="2CEC3AF5" w14:textId="1B5DBA20" w:rsidR="003B288F" w:rsidRDefault="003B288F" w:rsidP="003B288F">
      <w:pPr>
        <w:pStyle w:val="ListParagraph"/>
        <w:numPr>
          <w:ilvl w:val="1"/>
          <w:numId w:val="13"/>
        </w:numPr>
        <w:rPr>
          <w:rFonts w:asciiTheme="minorHAnsi" w:hAnsiTheme="minorHAnsi" w:cstheme="minorHAnsi"/>
          <w:color w:val="222222"/>
          <w:sz w:val="24"/>
          <w:szCs w:val="24"/>
        </w:rPr>
      </w:pPr>
      <w:r>
        <w:rPr>
          <w:rFonts w:asciiTheme="minorHAnsi" w:hAnsiTheme="minorHAnsi" w:cstheme="minorHAnsi"/>
          <w:color w:val="222222"/>
          <w:sz w:val="24"/>
          <w:szCs w:val="24"/>
        </w:rPr>
        <w:t>12 core lectures</w:t>
      </w:r>
    </w:p>
    <w:p w14:paraId="75BA2C26" w14:textId="0D2CFCCD" w:rsidR="003B288F" w:rsidRDefault="003B288F" w:rsidP="003B288F">
      <w:pPr>
        <w:pStyle w:val="ListParagraph"/>
        <w:numPr>
          <w:ilvl w:val="1"/>
          <w:numId w:val="13"/>
        </w:numPr>
        <w:rPr>
          <w:rFonts w:asciiTheme="minorHAnsi" w:hAnsiTheme="minorHAnsi" w:cstheme="minorHAnsi"/>
          <w:color w:val="222222"/>
          <w:sz w:val="24"/>
          <w:szCs w:val="24"/>
        </w:rPr>
      </w:pPr>
      <w:r>
        <w:rPr>
          <w:rFonts w:asciiTheme="minorHAnsi" w:hAnsiTheme="minorHAnsi" w:cstheme="minorHAnsi"/>
          <w:color w:val="222222"/>
          <w:sz w:val="24"/>
          <w:szCs w:val="24"/>
        </w:rPr>
        <w:t>REBOA training</w:t>
      </w:r>
    </w:p>
    <w:p w14:paraId="11EB05F7" w14:textId="3A603B18" w:rsidR="003B288F" w:rsidRDefault="003B288F" w:rsidP="003B288F">
      <w:pPr>
        <w:pStyle w:val="ListParagraph"/>
        <w:numPr>
          <w:ilvl w:val="1"/>
          <w:numId w:val="13"/>
        </w:numPr>
        <w:rPr>
          <w:rFonts w:asciiTheme="minorHAnsi" w:hAnsiTheme="minorHAnsi" w:cstheme="minorHAnsi"/>
          <w:color w:val="222222"/>
          <w:sz w:val="24"/>
          <w:szCs w:val="24"/>
        </w:rPr>
      </w:pPr>
      <w:r>
        <w:rPr>
          <w:rFonts w:asciiTheme="minorHAnsi" w:hAnsiTheme="minorHAnsi" w:cstheme="minorHAnsi"/>
          <w:color w:val="222222"/>
          <w:sz w:val="24"/>
          <w:szCs w:val="24"/>
        </w:rPr>
        <w:t>Staff vascular trauma cases</w:t>
      </w:r>
    </w:p>
    <w:p w14:paraId="18708C8D" w14:textId="5DC85AAE" w:rsidR="003B288F" w:rsidRDefault="003B288F" w:rsidP="003B288F">
      <w:pPr>
        <w:pStyle w:val="ListParagraph"/>
        <w:numPr>
          <w:ilvl w:val="1"/>
          <w:numId w:val="13"/>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Do vascular cases </w:t>
      </w:r>
      <w:proofErr w:type="gramStart"/>
      <w:r>
        <w:rPr>
          <w:rFonts w:asciiTheme="minorHAnsi" w:hAnsiTheme="minorHAnsi" w:cstheme="minorHAnsi"/>
          <w:color w:val="222222"/>
          <w:sz w:val="24"/>
          <w:szCs w:val="24"/>
        </w:rPr>
        <w:t>overnight</w:t>
      </w:r>
      <w:proofErr w:type="gramEnd"/>
    </w:p>
    <w:p w14:paraId="6A4BB30E" w14:textId="77777777" w:rsidR="003B288F" w:rsidRPr="003B288F" w:rsidRDefault="003B288F" w:rsidP="003B288F">
      <w:pPr>
        <w:ind w:left="540"/>
        <w:rPr>
          <w:rFonts w:asciiTheme="minorHAnsi" w:hAnsiTheme="minorHAnsi" w:cstheme="minorHAnsi"/>
          <w:color w:val="222222"/>
          <w:sz w:val="24"/>
          <w:szCs w:val="24"/>
        </w:rPr>
      </w:pPr>
    </w:p>
    <w:p w14:paraId="5D725AE5" w14:textId="77392B25" w:rsidR="00AD5BBB" w:rsidRDefault="003B288F" w:rsidP="00124F85">
      <w:pPr>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Fellow and Resident </w:t>
      </w:r>
      <w:proofErr w:type="spellStart"/>
      <w:r>
        <w:rPr>
          <w:rFonts w:asciiTheme="minorHAnsi" w:hAnsiTheme="minorHAnsi" w:cstheme="minorHAnsi"/>
          <w:color w:val="222222"/>
          <w:sz w:val="24"/>
          <w:szCs w:val="24"/>
        </w:rPr>
        <w:t>Interations</w:t>
      </w:r>
      <w:proofErr w:type="spellEnd"/>
    </w:p>
    <w:p w14:paraId="67391E47" w14:textId="444DC96F" w:rsidR="003B288F" w:rsidRDefault="003B288F" w:rsidP="003B288F">
      <w:pPr>
        <w:pStyle w:val="ListParagraph"/>
        <w:numPr>
          <w:ilvl w:val="0"/>
          <w:numId w:val="14"/>
        </w:numPr>
        <w:rPr>
          <w:rFonts w:asciiTheme="minorHAnsi" w:hAnsiTheme="minorHAnsi" w:cstheme="minorHAnsi"/>
          <w:color w:val="222222"/>
          <w:sz w:val="24"/>
          <w:szCs w:val="24"/>
        </w:rPr>
      </w:pPr>
      <w:r>
        <w:rPr>
          <w:rFonts w:asciiTheme="minorHAnsi" w:hAnsiTheme="minorHAnsi" w:cstheme="minorHAnsi"/>
          <w:color w:val="222222"/>
          <w:sz w:val="24"/>
          <w:szCs w:val="24"/>
        </w:rPr>
        <w:t>2</w:t>
      </w:r>
      <w:r w:rsidRPr="003B288F">
        <w:rPr>
          <w:rFonts w:asciiTheme="minorHAnsi" w:hAnsiTheme="minorHAnsi" w:cstheme="minorHAnsi"/>
          <w:color w:val="222222"/>
          <w:sz w:val="24"/>
          <w:szCs w:val="24"/>
          <w:vertAlign w:val="superscript"/>
        </w:rPr>
        <w:t>nd</w:t>
      </w:r>
      <w:r>
        <w:rPr>
          <w:rFonts w:asciiTheme="minorHAnsi" w:hAnsiTheme="minorHAnsi" w:cstheme="minorHAnsi"/>
          <w:color w:val="222222"/>
          <w:sz w:val="24"/>
          <w:szCs w:val="24"/>
        </w:rPr>
        <w:t xml:space="preserve"> year fellows</w:t>
      </w:r>
    </w:p>
    <w:p w14:paraId="77358A4D" w14:textId="480066F2" w:rsidR="003B288F" w:rsidRDefault="003B288F" w:rsidP="003B288F">
      <w:pPr>
        <w:pStyle w:val="ListParagraph"/>
        <w:numPr>
          <w:ilvl w:val="1"/>
          <w:numId w:val="14"/>
        </w:numPr>
        <w:rPr>
          <w:rFonts w:asciiTheme="minorHAnsi" w:hAnsiTheme="minorHAnsi" w:cstheme="minorHAnsi"/>
          <w:color w:val="222222"/>
          <w:sz w:val="24"/>
          <w:szCs w:val="24"/>
        </w:rPr>
      </w:pPr>
      <w:r>
        <w:rPr>
          <w:rFonts w:asciiTheme="minorHAnsi" w:hAnsiTheme="minorHAnsi" w:cstheme="minorHAnsi"/>
          <w:color w:val="222222"/>
          <w:sz w:val="24"/>
          <w:szCs w:val="24"/>
        </w:rPr>
        <w:t>1</w:t>
      </w:r>
      <w:r w:rsidRPr="003B288F">
        <w:rPr>
          <w:rFonts w:asciiTheme="minorHAnsi" w:hAnsiTheme="minorHAnsi" w:cstheme="minorHAnsi"/>
          <w:color w:val="222222"/>
          <w:sz w:val="24"/>
          <w:szCs w:val="24"/>
          <w:vertAlign w:val="superscript"/>
        </w:rPr>
        <w:t>st</w:t>
      </w:r>
      <w:r>
        <w:rPr>
          <w:rFonts w:asciiTheme="minorHAnsi" w:hAnsiTheme="minorHAnsi" w:cstheme="minorHAnsi"/>
          <w:color w:val="222222"/>
          <w:sz w:val="24"/>
          <w:szCs w:val="24"/>
        </w:rPr>
        <w:t xml:space="preserve"> three months - call with PGY 4</w:t>
      </w:r>
    </w:p>
    <w:p w14:paraId="527A20F6" w14:textId="4246447F" w:rsidR="003B288F" w:rsidRDefault="003B288F" w:rsidP="003B288F">
      <w:pPr>
        <w:pStyle w:val="ListParagraph"/>
        <w:numPr>
          <w:ilvl w:val="0"/>
          <w:numId w:val="14"/>
        </w:numPr>
        <w:rPr>
          <w:rFonts w:asciiTheme="minorHAnsi" w:hAnsiTheme="minorHAnsi" w:cstheme="minorHAnsi"/>
          <w:color w:val="222222"/>
          <w:sz w:val="24"/>
          <w:szCs w:val="24"/>
        </w:rPr>
      </w:pPr>
      <w:r>
        <w:rPr>
          <w:rFonts w:asciiTheme="minorHAnsi" w:hAnsiTheme="minorHAnsi" w:cstheme="minorHAnsi"/>
          <w:color w:val="222222"/>
          <w:sz w:val="24"/>
          <w:szCs w:val="24"/>
        </w:rPr>
        <w:t>Attending on Trauma</w:t>
      </w:r>
    </w:p>
    <w:p w14:paraId="1CBE88F1" w14:textId="1A656BB8" w:rsidR="003B288F" w:rsidRDefault="003B288F" w:rsidP="003B288F">
      <w:pPr>
        <w:pStyle w:val="ListParagraph"/>
        <w:numPr>
          <w:ilvl w:val="1"/>
          <w:numId w:val="14"/>
        </w:numPr>
        <w:rPr>
          <w:rFonts w:asciiTheme="minorHAnsi" w:hAnsiTheme="minorHAnsi" w:cstheme="minorHAnsi"/>
          <w:color w:val="222222"/>
          <w:sz w:val="24"/>
          <w:szCs w:val="24"/>
        </w:rPr>
      </w:pPr>
      <w:r>
        <w:rPr>
          <w:rFonts w:asciiTheme="minorHAnsi" w:hAnsiTheme="minorHAnsi" w:cstheme="minorHAnsi"/>
          <w:color w:val="222222"/>
          <w:sz w:val="24"/>
          <w:szCs w:val="24"/>
        </w:rPr>
        <w:t>PGY 3 or 4 resident</w:t>
      </w:r>
    </w:p>
    <w:p w14:paraId="3FE244F1" w14:textId="2C0A77EC" w:rsidR="003B288F" w:rsidRDefault="003B288F" w:rsidP="003B288F">
      <w:pPr>
        <w:pStyle w:val="ListParagraph"/>
        <w:numPr>
          <w:ilvl w:val="0"/>
          <w:numId w:val="14"/>
        </w:numPr>
        <w:rPr>
          <w:rFonts w:asciiTheme="minorHAnsi" w:hAnsiTheme="minorHAnsi" w:cstheme="minorHAnsi"/>
          <w:color w:val="222222"/>
          <w:sz w:val="24"/>
          <w:szCs w:val="24"/>
        </w:rPr>
      </w:pPr>
      <w:r>
        <w:rPr>
          <w:rFonts w:asciiTheme="minorHAnsi" w:hAnsiTheme="minorHAnsi" w:cstheme="minorHAnsi"/>
          <w:color w:val="222222"/>
          <w:sz w:val="24"/>
          <w:szCs w:val="24"/>
        </w:rPr>
        <w:t>Attending on EGS</w:t>
      </w:r>
    </w:p>
    <w:p w14:paraId="28A75F2B" w14:textId="015BFC3D" w:rsidR="003B288F" w:rsidRDefault="003B288F" w:rsidP="003B288F">
      <w:pPr>
        <w:pStyle w:val="ListParagraph"/>
        <w:numPr>
          <w:ilvl w:val="1"/>
          <w:numId w:val="14"/>
        </w:numPr>
        <w:rPr>
          <w:rFonts w:asciiTheme="minorHAnsi" w:hAnsiTheme="minorHAnsi" w:cstheme="minorHAnsi"/>
          <w:color w:val="222222"/>
          <w:sz w:val="24"/>
          <w:szCs w:val="24"/>
        </w:rPr>
      </w:pPr>
      <w:r>
        <w:rPr>
          <w:rFonts w:asciiTheme="minorHAnsi" w:hAnsiTheme="minorHAnsi" w:cstheme="minorHAnsi"/>
          <w:color w:val="222222"/>
          <w:sz w:val="24"/>
          <w:szCs w:val="24"/>
        </w:rPr>
        <w:t>PGY 5 and PGY 3</w:t>
      </w:r>
    </w:p>
    <w:p w14:paraId="40E86AAE" w14:textId="35E40092" w:rsidR="003B288F" w:rsidRDefault="003B288F" w:rsidP="003B288F">
      <w:pPr>
        <w:pStyle w:val="ListParagraph"/>
        <w:numPr>
          <w:ilvl w:val="1"/>
          <w:numId w:val="14"/>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Most Cases done by </w:t>
      </w:r>
      <w:proofErr w:type="gramStart"/>
      <w:r>
        <w:rPr>
          <w:rFonts w:asciiTheme="minorHAnsi" w:hAnsiTheme="minorHAnsi" w:cstheme="minorHAnsi"/>
          <w:color w:val="222222"/>
          <w:sz w:val="24"/>
          <w:szCs w:val="24"/>
        </w:rPr>
        <w:t>residents</w:t>
      </w:r>
      <w:proofErr w:type="gramEnd"/>
    </w:p>
    <w:p w14:paraId="06F6C359" w14:textId="423BE24F" w:rsidR="003B288F" w:rsidRDefault="003B288F" w:rsidP="003B288F">
      <w:pPr>
        <w:pStyle w:val="ListParagraph"/>
        <w:numPr>
          <w:ilvl w:val="1"/>
          <w:numId w:val="14"/>
        </w:numPr>
        <w:rPr>
          <w:rFonts w:asciiTheme="minorHAnsi" w:hAnsiTheme="minorHAnsi" w:cstheme="minorHAnsi"/>
          <w:color w:val="222222"/>
          <w:sz w:val="24"/>
          <w:szCs w:val="24"/>
        </w:rPr>
      </w:pPr>
      <w:r>
        <w:rPr>
          <w:rFonts w:asciiTheme="minorHAnsi" w:hAnsiTheme="minorHAnsi" w:cstheme="minorHAnsi"/>
          <w:color w:val="222222"/>
          <w:sz w:val="24"/>
          <w:szCs w:val="24"/>
        </w:rPr>
        <w:t>Supervision by fellow</w:t>
      </w:r>
    </w:p>
    <w:p w14:paraId="0E65C752" w14:textId="73C0104D" w:rsidR="003B288F" w:rsidRDefault="003B288F" w:rsidP="003B288F">
      <w:pPr>
        <w:pStyle w:val="ListParagraph"/>
        <w:numPr>
          <w:ilvl w:val="0"/>
          <w:numId w:val="14"/>
        </w:numPr>
        <w:rPr>
          <w:rFonts w:asciiTheme="minorHAnsi" w:hAnsiTheme="minorHAnsi" w:cstheme="minorHAnsi"/>
          <w:color w:val="222222"/>
          <w:sz w:val="24"/>
          <w:szCs w:val="24"/>
        </w:rPr>
      </w:pPr>
      <w:r>
        <w:rPr>
          <w:rFonts w:asciiTheme="minorHAnsi" w:hAnsiTheme="minorHAnsi" w:cstheme="minorHAnsi"/>
          <w:color w:val="222222"/>
          <w:sz w:val="24"/>
          <w:szCs w:val="24"/>
        </w:rPr>
        <w:t>1</w:t>
      </w:r>
      <w:r w:rsidRPr="003B288F">
        <w:rPr>
          <w:rFonts w:asciiTheme="minorHAnsi" w:hAnsiTheme="minorHAnsi" w:cstheme="minorHAnsi"/>
          <w:color w:val="222222"/>
          <w:sz w:val="24"/>
          <w:szCs w:val="24"/>
          <w:vertAlign w:val="superscript"/>
        </w:rPr>
        <w:t>st</w:t>
      </w:r>
      <w:r>
        <w:rPr>
          <w:rFonts w:asciiTheme="minorHAnsi" w:hAnsiTheme="minorHAnsi" w:cstheme="minorHAnsi"/>
          <w:color w:val="222222"/>
          <w:sz w:val="24"/>
          <w:szCs w:val="24"/>
        </w:rPr>
        <w:t xml:space="preserve"> year fellows take call Friday </w:t>
      </w:r>
      <w:proofErr w:type="gramStart"/>
      <w:r>
        <w:rPr>
          <w:rFonts w:asciiTheme="minorHAnsi" w:hAnsiTheme="minorHAnsi" w:cstheme="minorHAnsi"/>
          <w:color w:val="222222"/>
          <w:sz w:val="24"/>
          <w:szCs w:val="24"/>
        </w:rPr>
        <w:t>nights</w:t>
      </w:r>
      <w:proofErr w:type="gramEnd"/>
    </w:p>
    <w:p w14:paraId="2A3E5921" w14:textId="5B013B9E" w:rsidR="003B288F" w:rsidRDefault="003B288F" w:rsidP="003B288F">
      <w:pPr>
        <w:pStyle w:val="ListParagraph"/>
        <w:numPr>
          <w:ilvl w:val="1"/>
          <w:numId w:val="14"/>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PGY </w:t>
      </w:r>
      <w:proofErr w:type="gramStart"/>
      <w:r>
        <w:rPr>
          <w:rFonts w:asciiTheme="minorHAnsi" w:hAnsiTheme="minorHAnsi" w:cstheme="minorHAnsi"/>
          <w:color w:val="222222"/>
          <w:sz w:val="24"/>
          <w:szCs w:val="24"/>
        </w:rPr>
        <w:t>4 night</w:t>
      </w:r>
      <w:proofErr w:type="gramEnd"/>
      <w:r>
        <w:rPr>
          <w:rFonts w:asciiTheme="minorHAnsi" w:hAnsiTheme="minorHAnsi" w:cstheme="minorHAnsi"/>
          <w:color w:val="222222"/>
          <w:sz w:val="24"/>
          <w:szCs w:val="24"/>
        </w:rPr>
        <w:t xml:space="preserve"> float resident day off</w:t>
      </w:r>
    </w:p>
    <w:p w14:paraId="595904EC" w14:textId="10F91576" w:rsidR="003B288F" w:rsidRDefault="003B288F" w:rsidP="003B288F">
      <w:pPr>
        <w:pStyle w:val="ListParagraph"/>
        <w:numPr>
          <w:ilvl w:val="0"/>
          <w:numId w:val="14"/>
        </w:numPr>
        <w:rPr>
          <w:rFonts w:asciiTheme="minorHAnsi" w:hAnsiTheme="minorHAnsi" w:cstheme="minorHAnsi"/>
          <w:color w:val="222222"/>
          <w:sz w:val="24"/>
          <w:szCs w:val="24"/>
        </w:rPr>
      </w:pPr>
      <w:r>
        <w:rPr>
          <w:rFonts w:asciiTheme="minorHAnsi" w:hAnsiTheme="minorHAnsi" w:cstheme="minorHAnsi"/>
          <w:color w:val="222222"/>
          <w:sz w:val="24"/>
          <w:szCs w:val="24"/>
        </w:rPr>
        <w:t>PGY 2 most senior resident in ICU rotation</w:t>
      </w:r>
    </w:p>
    <w:p w14:paraId="3EB915DA" w14:textId="3C5941FE" w:rsidR="003B288F" w:rsidRDefault="003B288F" w:rsidP="003B288F">
      <w:pPr>
        <w:rPr>
          <w:rFonts w:asciiTheme="minorHAnsi" w:hAnsiTheme="minorHAnsi" w:cstheme="minorHAnsi"/>
          <w:color w:val="222222"/>
          <w:sz w:val="24"/>
          <w:szCs w:val="24"/>
        </w:rPr>
      </w:pPr>
    </w:p>
    <w:p w14:paraId="47458AA2" w14:textId="77D7C48E" w:rsidR="003B288F" w:rsidRDefault="003B288F" w:rsidP="003B288F">
      <w:pPr>
        <w:ind w:left="540"/>
        <w:rPr>
          <w:rFonts w:asciiTheme="minorHAnsi" w:hAnsiTheme="minorHAnsi" w:cstheme="minorHAnsi"/>
          <w:color w:val="222222"/>
          <w:sz w:val="24"/>
          <w:szCs w:val="24"/>
        </w:rPr>
      </w:pPr>
      <w:r>
        <w:rPr>
          <w:rFonts w:asciiTheme="minorHAnsi" w:hAnsiTheme="minorHAnsi" w:cstheme="minorHAnsi"/>
          <w:color w:val="222222"/>
          <w:sz w:val="24"/>
          <w:szCs w:val="24"/>
        </w:rPr>
        <w:t>Faculty Supervision in the FIE Year</w:t>
      </w:r>
    </w:p>
    <w:p w14:paraId="2B9C8169" w14:textId="23FDEEBE" w:rsidR="003B288F" w:rsidRDefault="003B288F" w:rsidP="003B288F">
      <w:pPr>
        <w:pStyle w:val="ListParagraph"/>
        <w:numPr>
          <w:ilvl w:val="0"/>
          <w:numId w:val="15"/>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First 10 cases evaluated by faculty per department </w:t>
      </w:r>
      <w:proofErr w:type="gramStart"/>
      <w:r>
        <w:rPr>
          <w:rFonts w:asciiTheme="minorHAnsi" w:hAnsiTheme="minorHAnsi" w:cstheme="minorHAnsi"/>
          <w:color w:val="222222"/>
          <w:sz w:val="24"/>
          <w:szCs w:val="24"/>
        </w:rPr>
        <w:t>policy</w:t>
      </w:r>
      <w:proofErr w:type="gramEnd"/>
    </w:p>
    <w:p w14:paraId="5FBCAABD" w14:textId="440DB773" w:rsidR="003B288F" w:rsidRDefault="003B288F" w:rsidP="003B288F">
      <w:pPr>
        <w:pStyle w:val="ListParagraph"/>
        <w:numPr>
          <w:ilvl w:val="0"/>
          <w:numId w:val="15"/>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Review at morning sign </w:t>
      </w:r>
      <w:proofErr w:type="gramStart"/>
      <w:r>
        <w:rPr>
          <w:rFonts w:asciiTheme="minorHAnsi" w:hAnsiTheme="minorHAnsi" w:cstheme="minorHAnsi"/>
          <w:color w:val="222222"/>
          <w:sz w:val="24"/>
          <w:szCs w:val="24"/>
        </w:rPr>
        <w:t>out</w:t>
      </w:r>
      <w:proofErr w:type="gramEnd"/>
    </w:p>
    <w:p w14:paraId="5D43891F" w14:textId="0F97BCEA" w:rsidR="003B288F" w:rsidRDefault="003B288F" w:rsidP="003B288F">
      <w:pPr>
        <w:pStyle w:val="ListParagraph"/>
        <w:numPr>
          <w:ilvl w:val="0"/>
          <w:numId w:val="15"/>
        </w:numPr>
        <w:rPr>
          <w:rFonts w:asciiTheme="minorHAnsi" w:hAnsiTheme="minorHAnsi" w:cstheme="minorHAnsi"/>
          <w:color w:val="222222"/>
          <w:sz w:val="24"/>
          <w:szCs w:val="24"/>
        </w:rPr>
      </w:pPr>
      <w:r>
        <w:rPr>
          <w:rFonts w:asciiTheme="minorHAnsi" w:hAnsiTheme="minorHAnsi" w:cstheme="minorHAnsi"/>
          <w:color w:val="222222"/>
          <w:sz w:val="24"/>
          <w:szCs w:val="24"/>
        </w:rPr>
        <w:t>Designated Faculty backup from 7am-5pm</w:t>
      </w:r>
    </w:p>
    <w:p w14:paraId="4B371FEB" w14:textId="38CF218D" w:rsidR="003B288F" w:rsidRDefault="003B288F" w:rsidP="003B288F">
      <w:pPr>
        <w:pStyle w:val="ListParagraph"/>
        <w:numPr>
          <w:ilvl w:val="1"/>
          <w:numId w:val="15"/>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Discuss complex patients or other </w:t>
      </w:r>
      <w:proofErr w:type="gramStart"/>
      <w:r>
        <w:rPr>
          <w:rFonts w:asciiTheme="minorHAnsi" w:hAnsiTheme="minorHAnsi" w:cstheme="minorHAnsi"/>
          <w:color w:val="222222"/>
          <w:sz w:val="24"/>
          <w:szCs w:val="24"/>
        </w:rPr>
        <w:t>problems</w:t>
      </w:r>
      <w:proofErr w:type="gramEnd"/>
    </w:p>
    <w:p w14:paraId="7D46FD74" w14:textId="7E9D9312" w:rsidR="003B288F" w:rsidRDefault="003B288F" w:rsidP="003B288F">
      <w:pPr>
        <w:pStyle w:val="ListParagraph"/>
        <w:numPr>
          <w:ilvl w:val="1"/>
          <w:numId w:val="15"/>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Present for </w:t>
      </w:r>
      <w:proofErr w:type="gramStart"/>
      <w:r>
        <w:rPr>
          <w:rFonts w:asciiTheme="minorHAnsi" w:hAnsiTheme="minorHAnsi" w:cstheme="minorHAnsi"/>
          <w:color w:val="222222"/>
          <w:sz w:val="24"/>
          <w:szCs w:val="24"/>
        </w:rPr>
        <w:t>cases</w:t>
      </w:r>
      <w:proofErr w:type="gramEnd"/>
    </w:p>
    <w:p w14:paraId="7E201ADD" w14:textId="0C8B13F9" w:rsidR="003B288F" w:rsidRDefault="003B288F" w:rsidP="003B288F">
      <w:pPr>
        <w:pStyle w:val="ListParagraph"/>
        <w:numPr>
          <w:ilvl w:val="0"/>
          <w:numId w:val="15"/>
        </w:numPr>
        <w:rPr>
          <w:rFonts w:asciiTheme="minorHAnsi" w:hAnsiTheme="minorHAnsi" w:cstheme="minorHAnsi"/>
          <w:color w:val="222222"/>
          <w:sz w:val="24"/>
          <w:szCs w:val="24"/>
        </w:rPr>
      </w:pPr>
      <w:r>
        <w:rPr>
          <w:rFonts w:asciiTheme="minorHAnsi" w:hAnsiTheme="minorHAnsi" w:cstheme="minorHAnsi"/>
          <w:color w:val="222222"/>
          <w:sz w:val="24"/>
          <w:szCs w:val="24"/>
        </w:rPr>
        <w:t>In house backup surgeon at night per trauma schedule</w:t>
      </w:r>
    </w:p>
    <w:p w14:paraId="4E89E40A" w14:textId="7FF75A02" w:rsidR="003B288F" w:rsidRDefault="003B288F" w:rsidP="003B288F">
      <w:pPr>
        <w:pStyle w:val="ListParagraph"/>
        <w:numPr>
          <w:ilvl w:val="1"/>
          <w:numId w:val="15"/>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Present for </w:t>
      </w:r>
      <w:proofErr w:type="gramStart"/>
      <w:r>
        <w:rPr>
          <w:rFonts w:asciiTheme="minorHAnsi" w:hAnsiTheme="minorHAnsi" w:cstheme="minorHAnsi"/>
          <w:color w:val="222222"/>
          <w:sz w:val="24"/>
          <w:szCs w:val="24"/>
        </w:rPr>
        <w:t>cases</w:t>
      </w:r>
      <w:proofErr w:type="gramEnd"/>
    </w:p>
    <w:p w14:paraId="613A8749" w14:textId="43187445" w:rsidR="00555DFB" w:rsidRPr="00555DFB" w:rsidRDefault="003B288F" w:rsidP="00555DFB">
      <w:pPr>
        <w:pStyle w:val="ListParagraph"/>
        <w:numPr>
          <w:ilvl w:val="0"/>
          <w:numId w:val="15"/>
        </w:numPr>
        <w:rPr>
          <w:rFonts w:asciiTheme="minorHAnsi" w:hAnsiTheme="minorHAnsi" w:cstheme="minorHAnsi"/>
          <w:color w:val="222222"/>
          <w:sz w:val="24"/>
          <w:szCs w:val="24"/>
        </w:rPr>
      </w:pPr>
      <w:r>
        <w:rPr>
          <w:rFonts w:asciiTheme="minorHAnsi" w:hAnsiTheme="minorHAnsi" w:cstheme="minorHAnsi"/>
          <w:color w:val="222222"/>
          <w:sz w:val="24"/>
          <w:szCs w:val="24"/>
        </w:rPr>
        <w:t>Graduated autonomy</w:t>
      </w:r>
    </w:p>
    <w:p w14:paraId="3825F549" w14:textId="77777777" w:rsidR="00AD5BBB" w:rsidRPr="00124F85" w:rsidRDefault="00AD5BBB" w:rsidP="00124F85">
      <w:pPr>
        <w:ind w:left="540"/>
        <w:rPr>
          <w:rFonts w:asciiTheme="minorHAnsi" w:hAnsiTheme="minorHAnsi" w:cstheme="minorHAnsi"/>
          <w:color w:val="222222"/>
          <w:sz w:val="24"/>
          <w:szCs w:val="24"/>
        </w:rPr>
      </w:pPr>
    </w:p>
    <w:p w14:paraId="4EA11A60" w14:textId="77777777" w:rsidR="008D6F3F" w:rsidRPr="00596B69" w:rsidRDefault="008D6F3F" w:rsidP="008D6F3F">
      <w:pPr>
        <w:pStyle w:val="ListParagraph"/>
        <w:ind w:left="540"/>
        <w:rPr>
          <w:rFonts w:asciiTheme="minorHAnsi" w:hAnsiTheme="minorHAnsi" w:cstheme="minorHAnsi"/>
          <w:color w:val="222222"/>
          <w:sz w:val="24"/>
          <w:szCs w:val="24"/>
        </w:rPr>
      </w:pPr>
    </w:p>
    <w:sectPr w:rsidR="008D6F3F" w:rsidRPr="00596B69" w:rsidSect="008D6F3F">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2F14" w14:textId="77777777" w:rsidR="002C7446" w:rsidRDefault="002C7446" w:rsidP="004C28E4">
      <w:r>
        <w:separator/>
      </w:r>
    </w:p>
  </w:endnote>
  <w:endnote w:type="continuationSeparator" w:id="0">
    <w:p w14:paraId="16384FEA" w14:textId="77777777" w:rsidR="002C7446" w:rsidRDefault="002C7446"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38E4" w14:textId="77777777" w:rsidR="002C7446" w:rsidRDefault="002C7446" w:rsidP="004C28E4">
      <w:r>
        <w:separator/>
      </w:r>
    </w:p>
  </w:footnote>
  <w:footnote w:type="continuationSeparator" w:id="0">
    <w:p w14:paraId="4D7F2684" w14:textId="77777777" w:rsidR="002C7446" w:rsidRDefault="002C7446"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A5595"/>
    <w:multiLevelType w:val="hybridMultilevel"/>
    <w:tmpl w:val="0BEA53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31E14EE1"/>
    <w:multiLevelType w:val="hybridMultilevel"/>
    <w:tmpl w:val="86280D5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13390"/>
    <w:multiLevelType w:val="hybridMultilevel"/>
    <w:tmpl w:val="A0067AE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3D6171CD"/>
    <w:multiLevelType w:val="hybridMultilevel"/>
    <w:tmpl w:val="43E28B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DEC48F6"/>
    <w:multiLevelType w:val="hybridMultilevel"/>
    <w:tmpl w:val="A5F8A4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010C8"/>
    <w:multiLevelType w:val="hybridMultilevel"/>
    <w:tmpl w:val="FD24D1C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8A12594"/>
    <w:multiLevelType w:val="hybridMultilevel"/>
    <w:tmpl w:val="989E64F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26C6AF9"/>
    <w:multiLevelType w:val="hybridMultilevel"/>
    <w:tmpl w:val="1D92C13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69882310">
    <w:abstractNumId w:val="11"/>
  </w:num>
  <w:num w:numId="2" w16cid:durableId="1397972067">
    <w:abstractNumId w:val="5"/>
  </w:num>
  <w:num w:numId="3" w16cid:durableId="1073890072">
    <w:abstractNumId w:val="0"/>
  </w:num>
  <w:num w:numId="4" w16cid:durableId="596671254">
    <w:abstractNumId w:val="7"/>
  </w:num>
  <w:num w:numId="5" w16cid:durableId="1742406691">
    <w:abstractNumId w:val="3"/>
  </w:num>
  <w:num w:numId="6" w16cid:durableId="926425935">
    <w:abstractNumId w:val="2"/>
  </w:num>
  <w:num w:numId="7" w16cid:durableId="794643857">
    <w:abstractNumId w:val="10"/>
  </w:num>
  <w:num w:numId="8" w16cid:durableId="1138762394">
    <w:abstractNumId w:val="1"/>
  </w:num>
  <w:num w:numId="9" w16cid:durableId="1702241990">
    <w:abstractNumId w:val="9"/>
  </w:num>
  <w:num w:numId="10" w16cid:durableId="76095377">
    <w:abstractNumId w:val="4"/>
  </w:num>
  <w:num w:numId="11" w16cid:durableId="112871563">
    <w:abstractNumId w:val="8"/>
  </w:num>
  <w:num w:numId="12" w16cid:durableId="1580747822">
    <w:abstractNumId w:val="12"/>
  </w:num>
  <w:num w:numId="13" w16cid:durableId="1196235348">
    <w:abstractNumId w:val="6"/>
  </w:num>
  <w:num w:numId="14" w16cid:durableId="2048946986">
    <w:abstractNumId w:val="14"/>
  </w:num>
  <w:num w:numId="15" w16cid:durableId="20013030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4602"/>
    <w:rsid w:val="000643B0"/>
    <w:rsid w:val="000700F5"/>
    <w:rsid w:val="000948FD"/>
    <w:rsid w:val="000975EB"/>
    <w:rsid w:val="000A27BC"/>
    <w:rsid w:val="000D3280"/>
    <w:rsid w:val="000D6C64"/>
    <w:rsid w:val="000E393F"/>
    <w:rsid w:val="000E552A"/>
    <w:rsid w:val="000E70D2"/>
    <w:rsid w:val="000F43AC"/>
    <w:rsid w:val="00100DA1"/>
    <w:rsid w:val="00101947"/>
    <w:rsid w:val="001071F1"/>
    <w:rsid w:val="0012127A"/>
    <w:rsid w:val="00124F85"/>
    <w:rsid w:val="0013264C"/>
    <w:rsid w:val="0013586A"/>
    <w:rsid w:val="00142444"/>
    <w:rsid w:val="001433A7"/>
    <w:rsid w:val="001437B6"/>
    <w:rsid w:val="001608FE"/>
    <w:rsid w:val="00160CA0"/>
    <w:rsid w:val="00175A6D"/>
    <w:rsid w:val="001973CD"/>
    <w:rsid w:val="001C6A3D"/>
    <w:rsid w:val="001D7366"/>
    <w:rsid w:val="001E0F42"/>
    <w:rsid w:val="00204229"/>
    <w:rsid w:val="0020555F"/>
    <w:rsid w:val="002055D9"/>
    <w:rsid w:val="00210783"/>
    <w:rsid w:val="00211984"/>
    <w:rsid w:val="00220018"/>
    <w:rsid w:val="00224458"/>
    <w:rsid w:val="002358D4"/>
    <w:rsid w:val="0023743C"/>
    <w:rsid w:val="00244A29"/>
    <w:rsid w:val="00292A63"/>
    <w:rsid w:val="002945C0"/>
    <w:rsid w:val="00295C7F"/>
    <w:rsid w:val="002A3179"/>
    <w:rsid w:val="002C2DDB"/>
    <w:rsid w:val="002C7446"/>
    <w:rsid w:val="002D1E58"/>
    <w:rsid w:val="002D282C"/>
    <w:rsid w:val="002D298E"/>
    <w:rsid w:val="002D3F61"/>
    <w:rsid w:val="002F0D76"/>
    <w:rsid w:val="002F290F"/>
    <w:rsid w:val="002F731F"/>
    <w:rsid w:val="00304322"/>
    <w:rsid w:val="0030481A"/>
    <w:rsid w:val="00312D94"/>
    <w:rsid w:val="003138B5"/>
    <w:rsid w:val="00336DF7"/>
    <w:rsid w:val="003447AD"/>
    <w:rsid w:val="00350602"/>
    <w:rsid w:val="003567B4"/>
    <w:rsid w:val="00384BE1"/>
    <w:rsid w:val="0039286C"/>
    <w:rsid w:val="00397DF7"/>
    <w:rsid w:val="003A22C1"/>
    <w:rsid w:val="003A2B56"/>
    <w:rsid w:val="003A73D2"/>
    <w:rsid w:val="003B288F"/>
    <w:rsid w:val="003C1AA1"/>
    <w:rsid w:val="003C4DBC"/>
    <w:rsid w:val="003D288D"/>
    <w:rsid w:val="00410A7C"/>
    <w:rsid w:val="00417369"/>
    <w:rsid w:val="004377EC"/>
    <w:rsid w:val="00445C85"/>
    <w:rsid w:val="00446678"/>
    <w:rsid w:val="00446CCA"/>
    <w:rsid w:val="00455CA3"/>
    <w:rsid w:val="00463B24"/>
    <w:rsid w:val="0046627D"/>
    <w:rsid w:val="00472B41"/>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5B48"/>
    <w:rsid w:val="00530306"/>
    <w:rsid w:val="00532085"/>
    <w:rsid w:val="00534E4B"/>
    <w:rsid w:val="00555DFB"/>
    <w:rsid w:val="005574B9"/>
    <w:rsid w:val="00565284"/>
    <w:rsid w:val="00570B99"/>
    <w:rsid w:val="00572D14"/>
    <w:rsid w:val="00596062"/>
    <w:rsid w:val="00596B69"/>
    <w:rsid w:val="005B388D"/>
    <w:rsid w:val="005C1D4E"/>
    <w:rsid w:val="005D6156"/>
    <w:rsid w:val="005E7550"/>
    <w:rsid w:val="005F1C7F"/>
    <w:rsid w:val="005F40D4"/>
    <w:rsid w:val="00603AF4"/>
    <w:rsid w:val="00610030"/>
    <w:rsid w:val="006140D2"/>
    <w:rsid w:val="00621011"/>
    <w:rsid w:val="00621C36"/>
    <w:rsid w:val="00623B87"/>
    <w:rsid w:val="00624F13"/>
    <w:rsid w:val="0063449D"/>
    <w:rsid w:val="00634FA4"/>
    <w:rsid w:val="0064454A"/>
    <w:rsid w:val="0064762E"/>
    <w:rsid w:val="00654797"/>
    <w:rsid w:val="00654A21"/>
    <w:rsid w:val="00665BD7"/>
    <w:rsid w:val="006718BE"/>
    <w:rsid w:val="00681033"/>
    <w:rsid w:val="006811BE"/>
    <w:rsid w:val="00685E82"/>
    <w:rsid w:val="00695BD3"/>
    <w:rsid w:val="006A44C2"/>
    <w:rsid w:val="006B7586"/>
    <w:rsid w:val="006D4E42"/>
    <w:rsid w:val="006E60EC"/>
    <w:rsid w:val="006E728E"/>
    <w:rsid w:val="006F02B9"/>
    <w:rsid w:val="00707098"/>
    <w:rsid w:val="007227EF"/>
    <w:rsid w:val="00726A42"/>
    <w:rsid w:val="00731276"/>
    <w:rsid w:val="00743DD0"/>
    <w:rsid w:val="00754F1C"/>
    <w:rsid w:val="0075754D"/>
    <w:rsid w:val="00762710"/>
    <w:rsid w:val="0077762C"/>
    <w:rsid w:val="00784E6A"/>
    <w:rsid w:val="0079154E"/>
    <w:rsid w:val="00791DF3"/>
    <w:rsid w:val="00793FF3"/>
    <w:rsid w:val="007A6CF9"/>
    <w:rsid w:val="007C47CC"/>
    <w:rsid w:val="007E0DFC"/>
    <w:rsid w:val="007F1B4C"/>
    <w:rsid w:val="008303F3"/>
    <w:rsid w:val="008579CA"/>
    <w:rsid w:val="008667B7"/>
    <w:rsid w:val="00866B5B"/>
    <w:rsid w:val="00872A38"/>
    <w:rsid w:val="008733B9"/>
    <w:rsid w:val="0087733A"/>
    <w:rsid w:val="0088652D"/>
    <w:rsid w:val="00892DC2"/>
    <w:rsid w:val="008A1BC2"/>
    <w:rsid w:val="008C1646"/>
    <w:rsid w:val="008C7EC1"/>
    <w:rsid w:val="008D01DE"/>
    <w:rsid w:val="008D386E"/>
    <w:rsid w:val="008D6F3F"/>
    <w:rsid w:val="008E6870"/>
    <w:rsid w:val="008E6BA4"/>
    <w:rsid w:val="00900362"/>
    <w:rsid w:val="0090403B"/>
    <w:rsid w:val="00911825"/>
    <w:rsid w:val="009203FE"/>
    <w:rsid w:val="00923BAB"/>
    <w:rsid w:val="00926345"/>
    <w:rsid w:val="009403B2"/>
    <w:rsid w:val="00940C50"/>
    <w:rsid w:val="00957711"/>
    <w:rsid w:val="00957C51"/>
    <w:rsid w:val="009608EE"/>
    <w:rsid w:val="009826F6"/>
    <w:rsid w:val="009857D3"/>
    <w:rsid w:val="00991C70"/>
    <w:rsid w:val="009A2CA6"/>
    <w:rsid w:val="009B07C6"/>
    <w:rsid w:val="009B07E1"/>
    <w:rsid w:val="009B4B43"/>
    <w:rsid w:val="009B78F4"/>
    <w:rsid w:val="009C3468"/>
    <w:rsid w:val="009C6F30"/>
    <w:rsid w:val="009E161C"/>
    <w:rsid w:val="009E7FF4"/>
    <w:rsid w:val="00A10BA3"/>
    <w:rsid w:val="00A2140E"/>
    <w:rsid w:val="00A302FE"/>
    <w:rsid w:val="00A3055D"/>
    <w:rsid w:val="00A30DD6"/>
    <w:rsid w:val="00A437EC"/>
    <w:rsid w:val="00A440ED"/>
    <w:rsid w:val="00A47550"/>
    <w:rsid w:val="00A82ADE"/>
    <w:rsid w:val="00AA57FE"/>
    <w:rsid w:val="00AA6830"/>
    <w:rsid w:val="00AA6CD0"/>
    <w:rsid w:val="00AD460C"/>
    <w:rsid w:val="00AD5BBB"/>
    <w:rsid w:val="00AE0AA0"/>
    <w:rsid w:val="00AF6236"/>
    <w:rsid w:val="00B02A64"/>
    <w:rsid w:val="00B11C9C"/>
    <w:rsid w:val="00B13FA2"/>
    <w:rsid w:val="00B17EC1"/>
    <w:rsid w:val="00B26945"/>
    <w:rsid w:val="00B40578"/>
    <w:rsid w:val="00B47853"/>
    <w:rsid w:val="00B50A8B"/>
    <w:rsid w:val="00B669A2"/>
    <w:rsid w:val="00B71F52"/>
    <w:rsid w:val="00B80F69"/>
    <w:rsid w:val="00BA2E63"/>
    <w:rsid w:val="00BB4305"/>
    <w:rsid w:val="00BB459D"/>
    <w:rsid w:val="00BB4C1D"/>
    <w:rsid w:val="00BC3EA6"/>
    <w:rsid w:val="00BD451C"/>
    <w:rsid w:val="00BE4EC8"/>
    <w:rsid w:val="00BF1B97"/>
    <w:rsid w:val="00C04218"/>
    <w:rsid w:val="00C11B24"/>
    <w:rsid w:val="00C15E77"/>
    <w:rsid w:val="00C16116"/>
    <w:rsid w:val="00C17CCE"/>
    <w:rsid w:val="00C352DA"/>
    <w:rsid w:val="00C3594F"/>
    <w:rsid w:val="00C4362C"/>
    <w:rsid w:val="00C60A8E"/>
    <w:rsid w:val="00C8397C"/>
    <w:rsid w:val="00C86F34"/>
    <w:rsid w:val="00C876B2"/>
    <w:rsid w:val="00CA4DFA"/>
    <w:rsid w:val="00CB68C0"/>
    <w:rsid w:val="00CC087E"/>
    <w:rsid w:val="00CD08CB"/>
    <w:rsid w:val="00CD5AC7"/>
    <w:rsid w:val="00CD7924"/>
    <w:rsid w:val="00CE06C7"/>
    <w:rsid w:val="00D034C2"/>
    <w:rsid w:val="00D26F37"/>
    <w:rsid w:val="00D46AAB"/>
    <w:rsid w:val="00D47B8F"/>
    <w:rsid w:val="00D6405F"/>
    <w:rsid w:val="00D64F53"/>
    <w:rsid w:val="00D7345D"/>
    <w:rsid w:val="00D93C49"/>
    <w:rsid w:val="00D973CC"/>
    <w:rsid w:val="00DA0544"/>
    <w:rsid w:val="00DB071E"/>
    <w:rsid w:val="00DB536D"/>
    <w:rsid w:val="00DD7379"/>
    <w:rsid w:val="00DE52D4"/>
    <w:rsid w:val="00DE6AFD"/>
    <w:rsid w:val="00DF6110"/>
    <w:rsid w:val="00DF7426"/>
    <w:rsid w:val="00E0388E"/>
    <w:rsid w:val="00E11D59"/>
    <w:rsid w:val="00E15FA2"/>
    <w:rsid w:val="00E26628"/>
    <w:rsid w:val="00E477C7"/>
    <w:rsid w:val="00E60090"/>
    <w:rsid w:val="00E67244"/>
    <w:rsid w:val="00E75861"/>
    <w:rsid w:val="00E75F45"/>
    <w:rsid w:val="00E943A9"/>
    <w:rsid w:val="00E97140"/>
    <w:rsid w:val="00EA355A"/>
    <w:rsid w:val="00EA3EDB"/>
    <w:rsid w:val="00EB1189"/>
    <w:rsid w:val="00EB4B14"/>
    <w:rsid w:val="00EB5087"/>
    <w:rsid w:val="00EB5984"/>
    <w:rsid w:val="00EC5099"/>
    <w:rsid w:val="00EE560C"/>
    <w:rsid w:val="00F004C2"/>
    <w:rsid w:val="00F033A2"/>
    <w:rsid w:val="00F11436"/>
    <w:rsid w:val="00F139B9"/>
    <w:rsid w:val="00F14EC7"/>
    <w:rsid w:val="00F53670"/>
    <w:rsid w:val="00F54D8E"/>
    <w:rsid w:val="00F7000D"/>
    <w:rsid w:val="00F71B5A"/>
    <w:rsid w:val="00F86C7A"/>
    <w:rsid w:val="00F911E8"/>
    <w:rsid w:val="00FA2587"/>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4</cp:revision>
  <dcterms:created xsi:type="dcterms:W3CDTF">2023-02-20T22:27:00Z</dcterms:created>
  <dcterms:modified xsi:type="dcterms:W3CDTF">2023-02-21T05:44:00Z</dcterms:modified>
</cp:coreProperties>
</file>