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5730" w14:textId="323B4692" w:rsidR="00977907" w:rsidRDefault="00075A00">
      <w:r>
        <w:t>PREGO data collection tool dictionary</w:t>
      </w:r>
    </w:p>
    <w:p w14:paraId="270F2E46" w14:textId="09E497B0" w:rsidR="00605C37" w:rsidRDefault="00723063">
      <w:r>
        <w:t>If patients received an</w:t>
      </w:r>
      <w:r w:rsidR="00605C37" w:rsidRPr="00605C37">
        <w:t xml:space="preserve"> </w:t>
      </w:r>
      <w:proofErr w:type="spellStart"/>
      <w:r w:rsidR="00605C37" w:rsidRPr="00605C37">
        <w:t>a-line</w:t>
      </w:r>
      <w:proofErr w:type="spellEnd"/>
      <w:r w:rsidR="00605C37" w:rsidRPr="00605C37">
        <w:t xml:space="preserve">, sheath, and/or catheter </w:t>
      </w:r>
      <w:r>
        <w:t>BUT THE BALLOON WAS NEVER INFLATED (AO</w:t>
      </w:r>
      <w:r w:rsidR="0010153B">
        <w:t xml:space="preserve"> not performed</w:t>
      </w:r>
      <w:r>
        <w:t>), please enter the data in the REBOA group. These patients w</w:t>
      </w:r>
      <w:r w:rsidR="004F542D">
        <w:t>ill form</w:t>
      </w:r>
      <w:r>
        <w:t xml:space="preserve"> a </w:t>
      </w:r>
      <w:r w:rsidR="0010153B">
        <w:t>su</w:t>
      </w:r>
      <w:r w:rsidR="004F542D">
        <w:t>b</w:t>
      </w:r>
      <w:r w:rsidR="0010153B">
        <w:t>group describing access complications only.</w:t>
      </w:r>
    </w:p>
    <w:p w14:paraId="1A968AAA" w14:textId="77777777" w:rsidR="00605C37" w:rsidRDefault="00605C37"/>
    <w:p w14:paraId="4D62FF51" w14:textId="1387E5A1" w:rsidR="00D627CD" w:rsidRDefault="00D627CD" w:rsidP="00917332">
      <w:pPr>
        <w:spacing w:after="0"/>
      </w:pPr>
      <w:r>
        <w:rPr>
          <w:u w:val="single"/>
        </w:rPr>
        <w:t>AFI:</w:t>
      </w:r>
      <w:r>
        <w:t xml:space="preserve"> amniotic fluid index</w:t>
      </w:r>
    </w:p>
    <w:p w14:paraId="5F80FAEC" w14:textId="5DFBE7F2" w:rsidR="00722B15" w:rsidRPr="00D627CD" w:rsidRDefault="00722B15" w:rsidP="00917332">
      <w:pPr>
        <w:spacing w:after="0"/>
      </w:pPr>
      <w:r w:rsidRPr="00722B15">
        <w:rPr>
          <w:u w:val="single"/>
        </w:rPr>
        <w:t>AO</w:t>
      </w:r>
      <w:r>
        <w:t>: aortic occlusion</w:t>
      </w:r>
    </w:p>
    <w:p w14:paraId="13DE7B7A" w14:textId="52EE23E3" w:rsidR="00075A00" w:rsidRDefault="00917332" w:rsidP="00917332">
      <w:pPr>
        <w:spacing w:after="0"/>
      </w:pPr>
      <w:r w:rsidRPr="00917332">
        <w:rPr>
          <w:u w:val="single"/>
        </w:rPr>
        <w:t>D/C</w:t>
      </w:r>
      <w:r>
        <w:t>: dilation and curettage</w:t>
      </w:r>
    </w:p>
    <w:p w14:paraId="14E39681" w14:textId="0A8FD37D" w:rsidR="001C1B8E" w:rsidRDefault="001C1B8E" w:rsidP="00917332">
      <w:pPr>
        <w:spacing w:after="0"/>
      </w:pPr>
      <w:r w:rsidRPr="001C1B8E">
        <w:rPr>
          <w:u w:val="single"/>
        </w:rPr>
        <w:t>DVP</w:t>
      </w:r>
      <w:r>
        <w:t>: deepest vertical pocket</w:t>
      </w:r>
    </w:p>
    <w:p w14:paraId="57DB257D" w14:textId="3609D9A0" w:rsidR="00917332" w:rsidRDefault="0083135B" w:rsidP="00917332">
      <w:pPr>
        <w:spacing w:after="0" w:line="240" w:lineRule="auto"/>
      </w:pPr>
      <w:r w:rsidRPr="0083135B">
        <w:rPr>
          <w:u w:val="single"/>
        </w:rPr>
        <w:t>IUGR</w:t>
      </w:r>
      <w:r>
        <w:t>: intra-uterine growth retardation</w:t>
      </w:r>
    </w:p>
    <w:p w14:paraId="7D47CFAA" w14:textId="16A66C79" w:rsidR="00075A00" w:rsidRPr="00075A00" w:rsidRDefault="00075A00" w:rsidP="00075A00">
      <w:pPr>
        <w:spacing w:after="0"/>
        <w:rPr>
          <w:u w:val="single"/>
        </w:rPr>
      </w:pPr>
      <w:r w:rsidRPr="00075A00">
        <w:rPr>
          <w:u w:val="single"/>
        </w:rPr>
        <w:t xml:space="preserve">Severe </w:t>
      </w:r>
      <w:r w:rsidR="00917332">
        <w:rPr>
          <w:u w:val="single"/>
        </w:rPr>
        <w:t xml:space="preserve">features of </w:t>
      </w:r>
      <w:r w:rsidR="004013B3">
        <w:rPr>
          <w:u w:val="single"/>
        </w:rPr>
        <w:t>pre-</w:t>
      </w:r>
      <w:r w:rsidRPr="00075A00">
        <w:rPr>
          <w:u w:val="single"/>
        </w:rPr>
        <w:t>eclampsia</w:t>
      </w:r>
      <w:r w:rsidR="00917332">
        <w:rPr>
          <w:u w:val="single"/>
        </w:rPr>
        <w:t>:</w:t>
      </w:r>
    </w:p>
    <w:p w14:paraId="2F6CD9F1" w14:textId="36DDFD36" w:rsidR="00075A00" w:rsidRDefault="00075A00" w:rsidP="00075A00">
      <w:pPr>
        <w:spacing w:after="0"/>
      </w:pPr>
      <w:r>
        <w:t>low number of platelets in the blood</w:t>
      </w:r>
    </w:p>
    <w:p w14:paraId="3D246D91" w14:textId="77777777" w:rsidR="00075A00" w:rsidRDefault="00075A00" w:rsidP="00075A00">
      <w:pPr>
        <w:spacing w:after="0"/>
      </w:pPr>
      <w:r>
        <w:t>abnormal kidney or liver function</w:t>
      </w:r>
    </w:p>
    <w:p w14:paraId="4F0911AA" w14:textId="77777777" w:rsidR="00075A00" w:rsidRDefault="00075A00" w:rsidP="00075A00">
      <w:pPr>
        <w:spacing w:after="0"/>
      </w:pPr>
      <w:r>
        <w:t>pain in the upper abdomen</w:t>
      </w:r>
    </w:p>
    <w:p w14:paraId="15BA0E84" w14:textId="77777777" w:rsidR="00075A00" w:rsidRDefault="00075A00" w:rsidP="00075A00">
      <w:pPr>
        <w:spacing w:after="0"/>
      </w:pPr>
      <w:r>
        <w:t>changes in vision</w:t>
      </w:r>
    </w:p>
    <w:p w14:paraId="29684EAA" w14:textId="77777777" w:rsidR="00075A00" w:rsidRDefault="00075A00" w:rsidP="00075A00">
      <w:pPr>
        <w:spacing w:after="0"/>
      </w:pPr>
      <w:r>
        <w:t>fluid in the lungs</w:t>
      </w:r>
    </w:p>
    <w:p w14:paraId="5BC987B0" w14:textId="77777777" w:rsidR="00075A00" w:rsidRDefault="00075A00" w:rsidP="00075A00">
      <w:pPr>
        <w:spacing w:after="0"/>
      </w:pPr>
      <w:r>
        <w:t>severe headache</w:t>
      </w:r>
    </w:p>
    <w:p w14:paraId="74166A03" w14:textId="32EEAC56" w:rsidR="00075A00" w:rsidRDefault="00075A00" w:rsidP="00075A00">
      <w:pPr>
        <w:spacing w:after="0"/>
      </w:pPr>
      <w:r>
        <w:t>systolic pressure of 160 mm Hg or higher or diastolic pressure of 110 mm Hg or higher</w:t>
      </w:r>
    </w:p>
    <w:p w14:paraId="176A2E23" w14:textId="0ECB6C16" w:rsidR="00917332" w:rsidRPr="00917332" w:rsidRDefault="00917332" w:rsidP="00075A00">
      <w:pPr>
        <w:spacing w:after="0"/>
      </w:pPr>
      <w:r w:rsidRPr="00917332">
        <w:rPr>
          <w:u w:val="single"/>
        </w:rPr>
        <w:t>PPH</w:t>
      </w:r>
      <w:r>
        <w:t>: post-partum hemorrhage</w:t>
      </w:r>
    </w:p>
    <w:sectPr w:rsidR="00917332" w:rsidRPr="00917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00"/>
    <w:rsid w:val="00075A00"/>
    <w:rsid w:val="0010153B"/>
    <w:rsid w:val="001C1B8E"/>
    <w:rsid w:val="004013B3"/>
    <w:rsid w:val="004F542D"/>
    <w:rsid w:val="00605C37"/>
    <w:rsid w:val="00722B15"/>
    <w:rsid w:val="00723063"/>
    <w:rsid w:val="007C5C37"/>
    <w:rsid w:val="0083135B"/>
    <w:rsid w:val="00917332"/>
    <w:rsid w:val="00977907"/>
    <w:rsid w:val="009D13EC"/>
    <w:rsid w:val="00D6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491A"/>
  <w15:chartTrackingRefBased/>
  <w15:docId w15:val="{D557B71A-5B42-466E-82FD-9A41C607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Brenner</dc:creator>
  <cp:keywords/>
  <dc:description/>
  <cp:lastModifiedBy>Megan Brenner</cp:lastModifiedBy>
  <cp:revision>2</cp:revision>
  <dcterms:created xsi:type="dcterms:W3CDTF">2021-12-14T18:28:00Z</dcterms:created>
  <dcterms:modified xsi:type="dcterms:W3CDTF">2021-12-14T18:28:00Z</dcterms:modified>
</cp:coreProperties>
</file>