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29F89E" w14:textId="77777777" w:rsidR="002D282C" w:rsidRDefault="002D282C" w:rsidP="0077762C">
      <w:pPr>
        <w:jc w:val="center"/>
        <w:rPr>
          <w:rFonts w:asciiTheme="minorHAnsi" w:hAnsiTheme="minorHAnsi"/>
          <w:b/>
          <w:sz w:val="28"/>
          <w:szCs w:val="28"/>
        </w:rPr>
      </w:pPr>
      <w:r w:rsidRPr="002D282C">
        <w:rPr>
          <w:noProof/>
        </w:rPr>
        <w:drawing>
          <wp:inline distT="0" distB="0" distL="0" distR="0" wp14:anchorId="6FC7F90C" wp14:editId="65AA4156">
            <wp:extent cx="1152144" cy="11704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152144" cy="1170432"/>
                    </a:xfrm>
                    <a:prstGeom prst="rect">
                      <a:avLst/>
                    </a:prstGeom>
                  </pic:spPr>
                </pic:pic>
              </a:graphicData>
            </a:graphic>
          </wp:inline>
        </w:drawing>
      </w:r>
    </w:p>
    <w:p w14:paraId="4F33C35A" w14:textId="77777777" w:rsidR="002D282C" w:rsidRPr="00AA0DBE" w:rsidRDefault="002D282C" w:rsidP="0077762C">
      <w:pPr>
        <w:jc w:val="center"/>
        <w:rPr>
          <w:rFonts w:cs="Calibri"/>
          <w:b/>
          <w:sz w:val="28"/>
          <w:szCs w:val="28"/>
        </w:rPr>
      </w:pPr>
    </w:p>
    <w:p w14:paraId="0FDA3A93" w14:textId="77777777" w:rsidR="004C28E4" w:rsidRPr="00AA0DBE" w:rsidRDefault="004C28E4" w:rsidP="0077762C">
      <w:pPr>
        <w:jc w:val="center"/>
        <w:rPr>
          <w:rFonts w:cs="Calibri"/>
          <w:b/>
          <w:sz w:val="28"/>
          <w:szCs w:val="28"/>
        </w:rPr>
      </w:pPr>
      <w:r w:rsidRPr="00AA0DBE">
        <w:rPr>
          <w:rFonts w:cs="Calibri"/>
          <w:b/>
          <w:sz w:val="28"/>
          <w:szCs w:val="28"/>
        </w:rPr>
        <w:t>A</w:t>
      </w:r>
      <w:r w:rsidR="0088652D" w:rsidRPr="00AA0DBE">
        <w:rPr>
          <w:rFonts w:cs="Calibri"/>
          <w:b/>
          <w:sz w:val="28"/>
          <w:szCs w:val="28"/>
        </w:rPr>
        <w:t>AST Program Directors Subc</w:t>
      </w:r>
      <w:r w:rsidRPr="00AA0DBE">
        <w:rPr>
          <w:rFonts w:cs="Calibri"/>
          <w:b/>
          <w:sz w:val="28"/>
          <w:szCs w:val="28"/>
        </w:rPr>
        <w:t xml:space="preserve">ommittee </w:t>
      </w:r>
      <w:r w:rsidR="009A2CA6" w:rsidRPr="00AA0DBE">
        <w:rPr>
          <w:rFonts w:cs="Calibri"/>
          <w:b/>
          <w:sz w:val="28"/>
          <w:szCs w:val="28"/>
        </w:rPr>
        <w:t xml:space="preserve">Phone Conference </w:t>
      </w:r>
    </w:p>
    <w:p w14:paraId="4205DBF0" w14:textId="683793E8" w:rsidR="00410A7C" w:rsidRPr="00AA0DBE" w:rsidRDefault="00CA4024" w:rsidP="00410A7C">
      <w:pPr>
        <w:jc w:val="center"/>
        <w:rPr>
          <w:rFonts w:cs="Calibri"/>
          <w:b/>
          <w:sz w:val="28"/>
          <w:szCs w:val="28"/>
        </w:rPr>
      </w:pPr>
      <w:r w:rsidRPr="00AA0DBE">
        <w:rPr>
          <w:rFonts w:cs="Calibri"/>
          <w:b/>
          <w:sz w:val="28"/>
          <w:szCs w:val="28"/>
        </w:rPr>
        <w:t xml:space="preserve">Monday, </w:t>
      </w:r>
      <w:r w:rsidR="00AA0DBE">
        <w:rPr>
          <w:rFonts w:cs="Calibri"/>
          <w:b/>
          <w:sz w:val="28"/>
          <w:szCs w:val="28"/>
        </w:rPr>
        <w:t>May</w:t>
      </w:r>
      <w:r w:rsidRPr="00AA0DBE">
        <w:rPr>
          <w:rFonts w:cs="Calibri"/>
          <w:b/>
          <w:sz w:val="28"/>
          <w:szCs w:val="28"/>
        </w:rPr>
        <w:t xml:space="preserve"> 2</w:t>
      </w:r>
      <w:r w:rsidR="00AA0DBE">
        <w:rPr>
          <w:rFonts w:cs="Calibri"/>
          <w:b/>
          <w:sz w:val="28"/>
          <w:szCs w:val="28"/>
        </w:rPr>
        <w:t>2</w:t>
      </w:r>
      <w:r w:rsidR="001E0F42" w:rsidRPr="00AA0DBE">
        <w:rPr>
          <w:rFonts w:cs="Calibri"/>
          <w:b/>
          <w:sz w:val="28"/>
          <w:szCs w:val="28"/>
        </w:rPr>
        <w:t>, 202</w:t>
      </w:r>
      <w:r w:rsidR="00175A6D" w:rsidRPr="00AA0DBE">
        <w:rPr>
          <w:rFonts w:cs="Calibri"/>
          <w:b/>
          <w:sz w:val="28"/>
          <w:szCs w:val="28"/>
        </w:rPr>
        <w:t>3</w:t>
      </w:r>
    </w:p>
    <w:p w14:paraId="374D7D68" w14:textId="77777777" w:rsidR="00CB68C0" w:rsidRPr="00AA0DBE" w:rsidRDefault="00CB68C0" w:rsidP="00596B69">
      <w:pPr>
        <w:jc w:val="center"/>
        <w:rPr>
          <w:rFonts w:cs="Calibri"/>
          <w:b/>
          <w:sz w:val="28"/>
          <w:szCs w:val="28"/>
        </w:rPr>
      </w:pPr>
    </w:p>
    <w:p w14:paraId="35B437AC" w14:textId="34116838" w:rsidR="00572D14" w:rsidRDefault="007F5DC0" w:rsidP="00E247F0">
      <w:pPr>
        <w:jc w:val="center"/>
        <w:rPr>
          <w:rFonts w:cs="Calibri"/>
          <w:b/>
          <w:sz w:val="28"/>
          <w:szCs w:val="28"/>
        </w:rPr>
      </w:pPr>
      <w:r>
        <w:rPr>
          <w:rFonts w:cs="Calibri"/>
          <w:b/>
          <w:sz w:val="28"/>
          <w:szCs w:val="28"/>
        </w:rPr>
        <w:t>Notes</w:t>
      </w:r>
    </w:p>
    <w:p w14:paraId="528E9F46" w14:textId="77777777" w:rsidR="007F5DC0" w:rsidRDefault="007F5DC0" w:rsidP="007F5DC0">
      <w:pPr>
        <w:rPr>
          <w:rFonts w:cs="Calibri"/>
          <w:bCs/>
          <w:color w:val="222222"/>
          <w:sz w:val="24"/>
          <w:szCs w:val="24"/>
        </w:rPr>
      </w:pPr>
    </w:p>
    <w:p w14:paraId="65795476" w14:textId="77777777" w:rsidR="002A63EC" w:rsidRDefault="002A63EC" w:rsidP="007F5DC0">
      <w:pPr>
        <w:rPr>
          <w:rFonts w:cs="Calibri"/>
          <w:bCs/>
          <w:color w:val="222222"/>
          <w:sz w:val="24"/>
          <w:szCs w:val="24"/>
        </w:rPr>
        <w:sectPr w:rsidR="002A63EC" w:rsidSect="00C17CCE">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pPr>
    </w:p>
    <w:p w14:paraId="3314B3D0" w14:textId="55E78E79" w:rsidR="007F5DC0" w:rsidRPr="002A63EC" w:rsidRDefault="007F5DC0" w:rsidP="007F5DC0">
      <w:pPr>
        <w:rPr>
          <w:rFonts w:cs="Calibri"/>
          <w:bCs/>
          <w:color w:val="222222"/>
          <w:sz w:val="24"/>
          <w:szCs w:val="24"/>
        </w:rPr>
      </w:pPr>
      <w:r w:rsidRPr="002A63EC">
        <w:rPr>
          <w:rFonts w:cs="Calibri"/>
          <w:bCs/>
          <w:color w:val="222222"/>
          <w:sz w:val="24"/>
          <w:szCs w:val="24"/>
        </w:rPr>
        <w:t>Nicole Garcia</w:t>
      </w:r>
    </w:p>
    <w:p w14:paraId="6B720151" w14:textId="27B2156A" w:rsidR="007F5DC0" w:rsidRPr="002A63EC" w:rsidRDefault="007F5DC0" w:rsidP="007F5DC0">
      <w:pPr>
        <w:rPr>
          <w:rFonts w:cs="Calibri"/>
          <w:bCs/>
          <w:color w:val="222222"/>
          <w:sz w:val="24"/>
          <w:szCs w:val="24"/>
        </w:rPr>
      </w:pPr>
      <w:r w:rsidRPr="002A63EC">
        <w:rPr>
          <w:rFonts w:cs="Calibri"/>
          <w:bCs/>
          <w:color w:val="222222"/>
          <w:sz w:val="24"/>
          <w:szCs w:val="24"/>
        </w:rPr>
        <w:t>David Feliciano</w:t>
      </w:r>
    </w:p>
    <w:p w14:paraId="03C0DF4E" w14:textId="4B27CF03" w:rsidR="007F5DC0" w:rsidRPr="002A63EC" w:rsidRDefault="007F5DC0" w:rsidP="007F5DC0">
      <w:pPr>
        <w:rPr>
          <w:rFonts w:cs="Calibri"/>
          <w:bCs/>
          <w:color w:val="222222"/>
          <w:sz w:val="24"/>
          <w:szCs w:val="24"/>
        </w:rPr>
      </w:pPr>
      <w:r w:rsidRPr="002A63EC">
        <w:rPr>
          <w:rFonts w:cs="Calibri"/>
          <w:bCs/>
          <w:color w:val="222222"/>
          <w:sz w:val="24"/>
          <w:szCs w:val="24"/>
        </w:rPr>
        <w:t>Ed Kelly</w:t>
      </w:r>
    </w:p>
    <w:p w14:paraId="3E0B8E86" w14:textId="22E98D03" w:rsidR="007F5DC0" w:rsidRPr="002A63EC" w:rsidRDefault="007F5DC0" w:rsidP="007F5DC0">
      <w:pPr>
        <w:rPr>
          <w:rFonts w:cs="Calibri"/>
          <w:bCs/>
          <w:color w:val="222222"/>
          <w:sz w:val="24"/>
          <w:szCs w:val="24"/>
        </w:rPr>
      </w:pPr>
      <w:r w:rsidRPr="002A63EC">
        <w:rPr>
          <w:rFonts w:cs="Calibri"/>
          <w:bCs/>
          <w:color w:val="222222"/>
          <w:sz w:val="24"/>
          <w:szCs w:val="24"/>
        </w:rPr>
        <w:t>Jen Knight</w:t>
      </w:r>
    </w:p>
    <w:p w14:paraId="6F0B4C8E" w14:textId="5683912C" w:rsidR="007F5DC0" w:rsidRPr="002A63EC" w:rsidRDefault="007F5DC0" w:rsidP="007F5DC0">
      <w:pPr>
        <w:rPr>
          <w:rFonts w:cs="Calibri"/>
          <w:bCs/>
          <w:color w:val="222222"/>
          <w:sz w:val="24"/>
          <w:szCs w:val="24"/>
        </w:rPr>
      </w:pPr>
      <w:r w:rsidRPr="002A63EC">
        <w:rPr>
          <w:rFonts w:cs="Calibri"/>
          <w:bCs/>
          <w:color w:val="222222"/>
          <w:sz w:val="24"/>
          <w:szCs w:val="24"/>
        </w:rPr>
        <w:t xml:space="preserve">Ron </w:t>
      </w:r>
      <w:proofErr w:type="spellStart"/>
      <w:r w:rsidRPr="002A63EC">
        <w:rPr>
          <w:rFonts w:cs="Calibri"/>
          <w:bCs/>
          <w:color w:val="222222"/>
          <w:sz w:val="24"/>
          <w:szCs w:val="24"/>
        </w:rPr>
        <w:t>Tesoriero</w:t>
      </w:r>
      <w:proofErr w:type="spellEnd"/>
    </w:p>
    <w:p w14:paraId="13424BFB" w14:textId="13FBCF92" w:rsidR="007F5DC0" w:rsidRPr="002A63EC" w:rsidRDefault="007F5DC0" w:rsidP="007F5DC0">
      <w:pPr>
        <w:rPr>
          <w:rFonts w:cs="Calibri"/>
          <w:bCs/>
          <w:color w:val="222222"/>
          <w:sz w:val="24"/>
          <w:szCs w:val="24"/>
        </w:rPr>
      </w:pPr>
      <w:r w:rsidRPr="002A63EC">
        <w:rPr>
          <w:rFonts w:cs="Calibri"/>
          <w:bCs/>
          <w:color w:val="222222"/>
          <w:sz w:val="24"/>
          <w:szCs w:val="24"/>
        </w:rPr>
        <w:t>Alexander Colonna</w:t>
      </w:r>
    </w:p>
    <w:p w14:paraId="24A6684E" w14:textId="01DC9E42" w:rsidR="007F5DC0" w:rsidRPr="002A63EC" w:rsidRDefault="007F5DC0" w:rsidP="007F5DC0">
      <w:pPr>
        <w:rPr>
          <w:rFonts w:cs="Calibri"/>
          <w:bCs/>
          <w:color w:val="222222"/>
          <w:sz w:val="24"/>
          <w:szCs w:val="24"/>
        </w:rPr>
      </w:pPr>
      <w:r w:rsidRPr="002A63EC">
        <w:rPr>
          <w:rFonts w:cs="Calibri"/>
          <w:bCs/>
          <w:color w:val="222222"/>
          <w:sz w:val="24"/>
          <w:szCs w:val="24"/>
        </w:rPr>
        <w:t xml:space="preserve">Allison </w:t>
      </w:r>
      <w:proofErr w:type="spellStart"/>
      <w:r w:rsidRPr="002A63EC">
        <w:rPr>
          <w:rFonts w:cs="Calibri"/>
          <w:bCs/>
          <w:color w:val="222222"/>
          <w:sz w:val="24"/>
          <w:szCs w:val="24"/>
        </w:rPr>
        <w:t>McNickle</w:t>
      </w:r>
      <w:proofErr w:type="spellEnd"/>
    </w:p>
    <w:p w14:paraId="06F40D4D" w14:textId="5A1E4EF2" w:rsidR="007F5DC0" w:rsidRPr="002A63EC" w:rsidRDefault="007F5DC0" w:rsidP="007F5DC0">
      <w:pPr>
        <w:rPr>
          <w:rFonts w:cs="Calibri"/>
          <w:bCs/>
          <w:color w:val="222222"/>
          <w:sz w:val="24"/>
          <w:szCs w:val="24"/>
        </w:rPr>
      </w:pPr>
      <w:r w:rsidRPr="002A63EC">
        <w:rPr>
          <w:rFonts w:cs="Calibri"/>
          <w:bCs/>
          <w:color w:val="222222"/>
          <w:sz w:val="24"/>
          <w:szCs w:val="24"/>
        </w:rPr>
        <w:t>Annie Moore</w:t>
      </w:r>
    </w:p>
    <w:p w14:paraId="1E50CF81" w14:textId="5E580258" w:rsidR="007F5DC0" w:rsidRPr="002A63EC" w:rsidRDefault="007F5DC0" w:rsidP="007F5DC0">
      <w:pPr>
        <w:rPr>
          <w:rFonts w:cs="Calibri"/>
          <w:bCs/>
          <w:color w:val="222222"/>
          <w:sz w:val="24"/>
          <w:szCs w:val="24"/>
        </w:rPr>
      </w:pPr>
      <w:r w:rsidRPr="002A63EC">
        <w:rPr>
          <w:rFonts w:cs="Calibri"/>
          <w:bCs/>
          <w:color w:val="222222"/>
          <w:sz w:val="24"/>
          <w:szCs w:val="24"/>
        </w:rPr>
        <w:t xml:space="preserve">Anu </w:t>
      </w:r>
      <w:proofErr w:type="spellStart"/>
      <w:r w:rsidRPr="002A63EC">
        <w:rPr>
          <w:rFonts w:cs="Calibri"/>
          <w:bCs/>
          <w:color w:val="222222"/>
          <w:sz w:val="24"/>
          <w:szCs w:val="24"/>
        </w:rPr>
        <w:t>Elegbede</w:t>
      </w:r>
      <w:proofErr w:type="spellEnd"/>
    </w:p>
    <w:p w14:paraId="5CCC9F63" w14:textId="462A5C1F" w:rsidR="007F5DC0" w:rsidRPr="002A63EC" w:rsidRDefault="007F5DC0" w:rsidP="007F5DC0">
      <w:pPr>
        <w:rPr>
          <w:rFonts w:cs="Calibri"/>
          <w:bCs/>
          <w:color w:val="222222"/>
          <w:sz w:val="24"/>
          <w:szCs w:val="24"/>
        </w:rPr>
      </w:pPr>
      <w:r w:rsidRPr="002A63EC">
        <w:rPr>
          <w:rFonts w:cs="Calibri"/>
          <w:bCs/>
          <w:color w:val="222222"/>
          <w:sz w:val="24"/>
          <w:szCs w:val="24"/>
        </w:rPr>
        <w:t>Caroline Park</w:t>
      </w:r>
    </w:p>
    <w:p w14:paraId="0B208E5C" w14:textId="6D880ECB" w:rsidR="007F5DC0" w:rsidRPr="002A63EC" w:rsidRDefault="007F5DC0" w:rsidP="007F5DC0">
      <w:pPr>
        <w:rPr>
          <w:rFonts w:cs="Calibri"/>
          <w:bCs/>
          <w:color w:val="222222"/>
          <w:sz w:val="24"/>
          <w:szCs w:val="24"/>
        </w:rPr>
      </w:pPr>
      <w:r w:rsidRPr="002A63EC">
        <w:rPr>
          <w:rFonts w:cs="Calibri"/>
          <w:bCs/>
          <w:color w:val="222222"/>
          <w:sz w:val="24"/>
          <w:szCs w:val="24"/>
        </w:rPr>
        <w:t>Bryan Cotton</w:t>
      </w:r>
    </w:p>
    <w:p w14:paraId="4B05D272" w14:textId="565240C9" w:rsidR="007F5DC0" w:rsidRPr="002A63EC" w:rsidRDefault="007F5DC0" w:rsidP="007F5DC0">
      <w:pPr>
        <w:rPr>
          <w:rFonts w:cs="Calibri"/>
          <w:bCs/>
          <w:color w:val="222222"/>
          <w:sz w:val="24"/>
          <w:szCs w:val="24"/>
        </w:rPr>
      </w:pPr>
      <w:proofErr w:type="spellStart"/>
      <w:r w:rsidRPr="002A63EC">
        <w:rPr>
          <w:rFonts w:cs="Calibri"/>
          <w:bCs/>
          <w:color w:val="222222"/>
          <w:sz w:val="24"/>
          <w:szCs w:val="24"/>
        </w:rPr>
        <w:t>Deepi</w:t>
      </w:r>
      <w:proofErr w:type="spellEnd"/>
      <w:r w:rsidRPr="002A63EC">
        <w:rPr>
          <w:rFonts w:cs="Calibri"/>
          <w:bCs/>
          <w:color w:val="222222"/>
          <w:sz w:val="24"/>
          <w:szCs w:val="24"/>
        </w:rPr>
        <w:t xml:space="preserve"> </w:t>
      </w:r>
      <w:proofErr w:type="spellStart"/>
      <w:r w:rsidRPr="002A63EC">
        <w:rPr>
          <w:rFonts w:cs="Calibri"/>
          <w:bCs/>
          <w:color w:val="222222"/>
          <w:sz w:val="24"/>
          <w:szCs w:val="24"/>
        </w:rPr>
        <w:t>Koganti</w:t>
      </w:r>
      <w:proofErr w:type="spellEnd"/>
    </w:p>
    <w:p w14:paraId="1AF81B63" w14:textId="13585EAB" w:rsidR="007F5DC0" w:rsidRPr="002A63EC" w:rsidRDefault="007F5DC0" w:rsidP="007F5DC0">
      <w:pPr>
        <w:rPr>
          <w:rFonts w:cs="Calibri"/>
          <w:bCs/>
          <w:color w:val="222222"/>
          <w:sz w:val="24"/>
          <w:szCs w:val="24"/>
        </w:rPr>
      </w:pPr>
      <w:r w:rsidRPr="002A63EC">
        <w:rPr>
          <w:rFonts w:cs="Calibri"/>
          <w:bCs/>
          <w:color w:val="222222"/>
          <w:sz w:val="24"/>
          <w:szCs w:val="24"/>
        </w:rPr>
        <w:t>Dina Filiberto</w:t>
      </w:r>
    </w:p>
    <w:p w14:paraId="373B1EFD" w14:textId="09E964A6" w:rsidR="007F5DC0" w:rsidRPr="002A63EC" w:rsidRDefault="007F5DC0" w:rsidP="007F5DC0">
      <w:pPr>
        <w:rPr>
          <w:rFonts w:cs="Calibri"/>
          <w:bCs/>
          <w:color w:val="222222"/>
          <w:sz w:val="24"/>
          <w:szCs w:val="24"/>
        </w:rPr>
      </w:pPr>
      <w:r w:rsidRPr="002A63EC">
        <w:rPr>
          <w:rFonts w:cs="Calibri"/>
          <w:bCs/>
          <w:color w:val="222222"/>
          <w:sz w:val="24"/>
          <w:szCs w:val="24"/>
        </w:rPr>
        <w:t xml:space="preserve">Mark </w:t>
      </w:r>
      <w:proofErr w:type="spellStart"/>
      <w:r w:rsidRPr="002A63EC">
        <w:rPr>
          <w:rFonts w:cs="Calibri"/>
          <w:bCs/>
          <w:color w:val="222222"/>
          <w:sz w:val="24"/>
          <w:szCs w:val="24"/>
        </w:rPr>
        <w:t>Falimirski</w:t>
      </w:r>
      <w:proofErr w:type="spellEnd"/>
    </w:p>
    <w:p w14:paraId="408E201E" w14:textId="3DAB377E" w:rsidR="007F5DC0" w:rsidRPr="002A63EC" w:rsidRDefault="007F5DC0" w:rsidP="007F5DC0">
      <w:pPr>
        <w:rPr>
          <w:rFonts w:cs="Calibri"/>
          <w:bCs/>
          <w:color w:val="222222"/>
          <w:sz w:val="24"/>
          <w:szCs w:val="24"/>
        </w:rPr>
      </w:pPr>
      <w:r w:rsidRPr="002A63EC">
        <w:rPr>
          <w:rFonts w:cs="Calibri"/>
          <w:bCs/>
          <w:color w:val="222222"/>
          <w:sz w:val="24"/>
          <w:szCs w:val="24"/>
        </w:rPr>
        <w:t>Jasmeet Paul</w:t>
      </w:r>
    </w:p>
    <w:p w14:paraId="0534B0B5" w14:textId="434F7496" w:rsidR="007F5DC0" w:rsidRPr="002A63EC" w:rsidRDefault="007F5DC0" w:rsidP="007F5DC0">
      <w:pPr>
        <w:rPr>
          <w:rFonts w:cs="Calibri"/>
          <w:bCs/>
          <w:color w:val="222222"/>
          <w:sz w:val="24"/>
          <w:szCs w:val="24"/>
        </w:rPr>
      </w:pPr>
      <w:r w:rsidRPr="002A63EC">
        <w:rPr>
          <w:rFonts w:cs="Calibri"/>
          <w:bCs/>
          <w:color w:val="222222"/>
          <w:sz w:val="24"/>
          <w:szCs w:val="24"/>
        </w:rPr>
        <w:t>Jonathan Gates</w:t>
      </w:r>
    </w:p>
    <w:p w14:paraId="446CFB0A" w14:textId="63DD5FB0" w:rsidR="007F5DC0" w:rsidRPr="002A63EC" w:rsidRDefault="007F5DC0" w:rsidP="007F5DC0">
      <w:pPr>
        <w:rPr>
          <w:rFonts w:cs="Calibri"/>
          <w:bCs/>
          <w:color w:val="222222"/>
          <w:sz w:val="24"/>
          <w:szCs w:val="24"/>
        </w:rPr>
      </w:pPr>
      <w:proofErr w:type="spellStart"/>
      <w:r w:rsidRPr="002A63EC">
        <w:rPr>
          <w:rFonts w:cs="Calibri"/>
          <w:bCs/>
          <w:color w:val="222222"/>
          <w:sz w:val="24"/>
          <w:szCs w:val="24"/>
        </w:rPr>
        <w:t>Kazuhide</w:t>
      </w:r>
      <w:proofErr w:type="spellEnd"/>
      <w:r w:rsidRPr="002A63EC">
        <w:rPr>
          <w:rFonts w:cs="Calibri"/>
          <w:bCs/>
          <w:color w:val="222222"/>
          <w:sz w:val="24"/>
          <w:szCs w:val="24"/>
        </w:rPr>
        <w:t xml:space="preserve"> Matsushima</w:t>
      </w:r>
    </w:p>
    <w:p w14:paraId="07F7A03F" w14:textId="0980DB38" w:rsidR="007F5DC0" w:rsidRPr="002A63EC" w:rsidRDefault="007F5DC0" w:rsidP="007F5DC0">
      <w:pPr>
        <w:rPr>
          <w:rFonts w:cs="Calibri"/>
          <w:bCs/>
          <w:color w:val="222222"/>
          <w:sz w:val="24"/>
          <w:szCs w:val="24"/>
        </w:rPr>
      </w:pPr>
      <w:r w:rsidRPr="002A63EC">
        <w:rPr>
          <w:rFonts w:cs="Calibri"/>
          <w:bCs/>
          <w:color w:val="222222"/>
          <w:sz w:val="24"/>
          <w:szCs w:val="24"/>
        </w:rPr>
        <w:t xml:space="preserve">Linda </w:t>
      </w:r>
      <w:proofErr w:type="spellStart"/>
      <w:r w:rsidRPr="002A63EC">
        <w:rPr>
          <w:rFonts w:cs="Calibri"/>
          <w:bCs/>
          <w:color w:val="222222"/>
          <w:sz w:val="24"/>
          <w:szCs w:val="24"/>
        </w:rPr>
        <w:t>Dultz</w:t>
      </w:r>
      <w:proofErr w:type="spellEnd"/>
    </w:p>
    <w:p w14:paraId="1228A04C" w14:textId="64DB0B7E" w:rsidR="007F5DC0" w:rsidRPr="002A63EC" w:rsidRDefault="007F5DC0" w:rsidP="007F5DC0">
      <w:pPr>
        <w:rPr>
          <w:rFonts w:cs="Calibri"/>
          <w:bCs/>
          <w:color w:val="222222"/>
          <w:sz w:val="24"/>
          <w:szCs w:val="24"/>
        </w:rPr>
      </w:pPr>
      <w:r w:rsidRPr="002A63EC">
        <w:rPr>
          <w:rFonts w:cs="Calibri"/>
          <w:bCs/>
          <w:color w:val="222222"/>
          <w:sz w:val="24"/>
          <w:szCs w:val="24"/>
        </w:rPr>
        <w:t xml:space="preserve">Lou </w:t>
      </w:r>
      <w:proofErr w:type="spellStart"/>
      <w:r w:rsidRPr="002A63EC">
        <w:rPr>
          <w:rFonts w:cs="Calibri"/>
          <w:bCs/>
          <w:color w:val="222222"/>
          <w:sz w:val="24"/>
          <w:szCs w:val="24"/>
        </w:rPr>
        <w:t>Magnotti</w:t>
      </w:r>
      <w:proofErr w:type="spellEnd"/>
    </w:p>
    <w:p w14:paraId="4BA11B81" w14:textId="579F1D97" w:rsidR="007F5DC0" w:rsidRPr="002A63EC" w:rsidRDefault="007F5DC0" w:rsidP="007F5DC0">
      <w:pPr>
        <w:rPr>
          <w:rFonts w:cs="Calibri"/>
          <w:bCs/>
          <w:color w:val="222222"/>
          <w:sz w:val="24"/>
          <w:szCs w:val="24"/>
        </w:rPr>
      </w:pPr>
      <w:r w:rsidRPr="002A63EC">
        <w:rPr>
          <w:rFonts w:cs="Calibri"/>
          <w:bCs/>
          <w:color w:val="222222"/>
          <w:sz w:val="24"/>
          <w:szCs w:val="24"/>
        </w:rPr>
        <w:t>Nick Nash</w:t>
      </w:r>
    </w:p>
    <w:p w14:paraId="24AB3C40" w14:textId="2DE92A1B" w:rsidR="007F5DC0" w:rsidRPr="002A63EC" w:rsidRDefault="007F5DC0" w:rsidP="007F5DC0">
      <w:pPr>
        <w:rPr>
          <w:rFonts w:cs="Calibri"/>
          <w:bCs/>
          <w:color w:val="222222"/>
          <w:sz w:val="24"/>
          <w:szCs w:val="24"/>
        </w:rPr>
      </w:pPr>
      <w:r w:rsidRPr="002A63EC">
        <w:rPr>
          <w:rFonts w:cs="Calibri"/>
          <w:bCs/>
          <w:color w:val="222222"/>
          <w:sz w:val="24"/>
          <w:szCs w:val="24"/>
        </w:rPr>
        <w:t>Niels Martin</w:t>
      </w:r>
    </w:p>
    <w:p w14:paraId="75E2796D" w14:textId="1B7C8458" w:rsidR="007F5DC0" w:rsidRPr="002A63EC" w:rsidRDefault="007F5DC0" w:rsidP="007F5DC0">
      <w:pPr>
        <w:rPr>
          <w:rFonts w:cs="Calibri"/>
          <w:bCs/>
          <w:color w:val="222222"/>
          <w:sz w:val="24"/>
          <w:szCs w:val="24"/>
        </w:rPr>
      </w:pPr>
      <w:r w:rsidRPr="002A63EC">
        <w:rPr>
          <w:rFonts w:cs="Calibri"/>
          <w:bCs/>
          <w:color w:val="222222"/>
          <w:sz w:val="24"/>
          <w:szCs w:val="24"/>
        </w:rPr>
        <w:t>Nina Glass</w:t>
      </w:r>
    </w:p>
    <w:p w14:paraId="4C18436F" w14:textId="0BFB5858" w:rsidR="007F5DC0" w:rsidRPr="002A63EC" w:rsidRDefault="007F5DC0" w:rsidP="007F5DC0">
      <w:pPr>
        <w:rPr>
          <w:rFonts w:cs="Calibri"/>
          <w:bCs/>
          <w:color w:val="222222"/>
          <w:sz w:val="24"/>
          <w:szCs w:val="24"/>
        </w:rPr>
      </w:pPr>
      <w:r w:rsidRPr="002A63EC">
        <w:rPr>
          <w:rFonts w:cs="Calibri"/>
          <w:bCs/>
          <w:color w:val="222222"/>
          <w:sz w:val="24"/>
          <w:szCs w:val="24"/>
        </w:rPr>
        <w:t>Nishant Merchant</w:t>
      </w:r>
    </w:p>
    <w:p w14:paraId="6ED76FEF" w14:textId="541B556C" w:rsidR="007F5DC0" w:rsidRPr="002A63EC" w:rsidRDefault="007F5DC0" w:rsidP="007F5DC0">
      <w:pPr>
        <w:rPr>
          <w:rFonts w:cs="Calibri"/>
          <w:bCs/>
          <w:color w:val="222222"/>
          <w:sz w:val="24"/>
          <w:szCs w:val="24"/>
        </w:rPr>
      </w:pPr>
      <w:r w:rsidRPr="002A63EC">
        <w:rPr>
          <w:rFonts w:cs="Calibri"/>
          <w:bCs/>
          <w:color w:val="222222"/>
          <w:sz w:val="24"/>
          <w:szCs w:val="24"/>
        </w:rPr>
        <w:t>Tom Carver</w:t>
      </w:r>
    </w:p>
    <w:p w14:paraId="424C493B" w14:textId="77777777" w:rsidR="007F5DC0" w:rsidRPr="002A63EC" w:rsidRDefault="007F5DC0" w:rsidP="007F5DC0">
      <w:pPr>
        <w:rPr>
          <w:rFonts w:cs="Calibri"/>
          <w:bCs/>
          <w:color w:val="222222"/>
          <w:sz w:val="24"/>
          <w:szCs w:val="24"/>
        </w:rPr>
      </w:pPr>
      <w:r w:rsidRPr="002A63EC">
        <w:rPr>
          <w:rFonts w:cs="Calibri"/>
          <w:bCs/>
          <w:color w:val="222222"/>
          <w:sz w:val="24"/>
          <w:szCs w:val="24"/>
        </w:rPr>
        <w:t>Jordan Lilienstein</w:t>
      </w:r>
    </w:p>
    <w:p w14:paraId="02CB0961" w14:textId="61138826" w:rsidR="00630CD7" w:rsidRPr="002A63EC" w:rsidRDefault="00630CD7" w:rsidP="007F5DC0">
      <w:pPr>
        <w:rPr>
          <w:rFonts w:cs="Calibri"/>
          <w:bCs/>
          <w:color w:val="222222"/>
          <w:sz w:val="24"/>
          <w:szCs w:val="24"/>
        </w:rPr>
      </w:pPr>
      <w:r w:rsidRPr="002A63EC">
        <w:rPr>
          <w:rFonts w:cs="Calibri"/>
          <w:bCs/>
          <w:color w:val="222222"/>
          <w:sz w:val="24"/>
          <w:szCs w:val="24"/>
        </w:rPr>
        <w:t xml:space="preserve">Jo </w:t>
      </w:r>
      <w:proofErr w:type="spellStart"/>
      <w:r w:rsidRPr="002A63EC">
        <w:rPr>
          <w:rFonts w:cs="Calibri"/>
          <w:bCs/>
          <w:color w:val="222222"/>
          <w:sz w:val="24"/>
          <w:szCs w:val="24"/>
        </w:rPr>
        <w:t>Grudziak</w:t>
      </w:r>
      <w:proofErr w:type="spellEnd"/>
    </w:p>
    <w:p w14:paraId="1F0B010A" w14:textId="5D431614" w:rsidR="00630CD7" w:rsidRPr="002A63EC" w:rsidRDefault="00630CD7" w:rsidP="007F5DC0">
      <w:pPr>
        <w:rPr>
          <w:rFonts w:cs="Calibri"/>
          <w:bCs/>
          <w:color w:val="222222"/>
          <w:sz w:val="24"/>
          <w:szCs w:val="24"/>
        </w:rPr>
      </w:pPr>
      <w:r w:rsidRPr="002A63EC">
        <w:rPr>
          <w:rFonts w:cs="Calibri"/>
          <w:bCs/>
          <w:color w:val="222222"/>
          <w:sz w:val="24"/>
          <w:szCs w:val="24"/>
        </w:rPr>
        <w:t>Alicia Mohr</w:t>
      </w:r>
    </w:p>
    <w:p w14:paraId="5E2B6847" w14:textId="77777777" w:rsidR="007F5DC0" w:rsidRPr="002A63EC" w:rsidRDefault="007F5DC0" w:rsidP="007F5DC0">
      <w:pPr>
        <w:rPr>
          <w:rFonts w:cs="Calibri"/>
          <w:bCs/>
          <w:color w:val="222222"/>
          <w:sz w:val="24"/>
          <w:szCs w:val="24"/>
        </w:rPr>
      </w:pPr>
    </w:p>
    <w:p w14:paraId="7AAA2175" w14:textId="77777777" w:rsidR="007F5DC0" w:rsidRPr="002A63EC" w:rsidRDefault="007F5DC0" w:rsidP="00AA0DBE">
      <w:pPr>
        <w:rPr>
          <w:rFonts w:cs="Calibri"/>
          <w:color w:val="222222"/>
          <w:sz w:val="24"/>
          <w:szCs w:val="24"/>
        </w:rPr>
        <w:sectPr w:rsidR="007F5DC0" w:rsidRPr="002A63EC" w:rsidSect="007F5DC0">
          <w:type w:val="continuous"/>
          <w:pgSz w:w="12240" w:h="15840"/>
          <w:pgMar w:top="720" w:right="1440" w:bottom="720" w:left="1440" w:header="720" w:footer="720" w:gutter="0"/>
          <w:cols w:num="2" w:space="720"/>
          <w:docGrid w:linePitch="360"/>
        </w:sectPr>
      </w:pPr>
    </w:p>
    <w:p w14:paraId="11CCF2B4" w14:textId="77777777" w:rsidR="00AD29F8" w:rsidRPr="002A63EC" w:rsidRDefault="00AD29F8" w:rsidP="00AA0DBE">
      <w:pPr>
        <w:rPr>
          <w:rFonts w:cs="Calibri"/>
          <w:color w:val="222222"/>
          <w:sz w:val="24"/>
          <w:szCs w:val="24"/>
        </w:rPr>
      </w:pPr>
    </w:p>
    <w:p w14:paraId="1CCCFE06" w14:textId="7923D40E" w:rsidR="00BF24CC" w:rsidRPr="002A63EC" w:rsidRDefault="00BF24CC" w:rsidP="00BF24CC">
      <w:pPr>
        <w:pStyle w:val="ListParagraph"/>
        <w:numPr>
          <w:ilvl w:val="0"/>
          <w:numId w:val="6"/>
        </w:numPr>
        <w:rPr>
          <w:rFonts w:cs="Calibri"/>
          <w:color w:val="222222"/>
          <w:sz w:val="24"/>
          <w:szCs w:val="24"/>
        </w:rPr>
      </w:pPr>
      <w:r w:rsidRPr="002A63EC">
        <w:rPr>
          <w:rFonts w:cs="Calibri"/>
          <w:color w:val="222222"/>
          <w:sz w:val="24"/>
          <w:szCs w:val="24"/>
        </w:rPr>
        <w:t xml:space="preserve">Burn </w:t>
      </w:r>
      <w:proofErr w:type="spellStart"/>
      <w:r w:rsidRPr="002A63EC">
        <w:rPr>
          <w:rFonts w:cs="Calibri"/>
          <w:color w:val="222222"/>
          <w:sz w:val="24"/>
          <w:szCs w:val="24"/>
        </w:rPr>
        <w:t>Subtrack</w:t>
      </w:r>
      <w:proofErr w:type="spellEnd"/>
      <w:r w:rsidRPr="002A63EC">
        <w:rPr>
          <w:rFonts w:cs="Calibri"/>
          <w:color w:val="222222"/>
          <w:sz w:val="24"/>
          <w:szCs w:val="24"/>
        </w:rPr>
        <w:t xml:space="preserve"> – Jordan Lilienstein</w:t>
      </w:r>
    </w:p>
    <w:p w14:paraId="0F2A8D3C" w14:textId="162A17D4" w:rsidR="007F5DC0" w:rsidRPr="002A63EC" w:rsidRDefault="007F5DC0" w:rsidP="007F5DC0">
      <w:pPr>
        <w:pStyle w:val="ListParagraph"/>
        <w:ind w:left="540"/>
        <w:rPr>
          <w:rFonts w:cs="Calibri"/>
          <w:color w:val="222222"/>
          <w:sz w:val="24"/>
          <w:szCs w:val="24"/>
        </w:rPr>
      </w:pPr>
      <w:r w:rsidRPr="002A63EC">
        <w:rPr>
          <w:rFonts w:cs="Calibri"/>
          <w:color w:val="222222"/>
          <w:sz w:val="24"/>
          <w:szCs w:val="24"/>
        </w:rPr>
        <w:t xml:space="preserve">Not meant to replace burn fellowship; </w:t>
      </w:r>
      <w:r w:rsidR="00AD3C12">
        <w:rPr>
          <w:rFonts w:cs="Calibri"/>
          <w:color w:val="222222"/>
          <w:sz w:val="24"/>
          <w:szCs w:val="24"/>
        </w:rPr>
        <w:t>provides</w:t>
      </w:r>
      <w:r w:rsidRPr="002A63EC">
        <w:rPr>
          <w:rFonts w:cs="Calibri"/>
          <w:color w:val="222222"/>
          <w:sz w:val="24"/>
          <w:szCs w:val="24"/>
        </w:rPr>
        <w:t xml:space="preserve"> additional exposure that may give them the opportunity to </w:t>
      </w:r>
      <w:proofErr w:type="gramStart"/>
      <w:r w:rsidRPr="002A63EC">
        <w:rPr>
          <w:rFonts w:cs="Calibri"/>
          <w:color w:val="222222"/>
          <w:sz w:val="24"/>
          <w:szCs w:val="24"/>
        </w:rPr>
        <w:t>help out</w:t>
      </w:r>
      <w:proofErr w:type="gramEnd"/>
      <w:r w:rsidRPr="002A63EC">
        <w:rPr>
          <w:rFonts w:cs="Calibri"/>
          <w:color w:val="222222"/>
          <w:sz w:val="24"/>
          <w:szCs w:val="24"/>
        </w:rPr>
        <w:t xml:space="preserve"> in the future</w:t>
      </w:r>
      <w:r w:rsidR="00AD3C12">
        <w:rPr>
          <w:rFonts w:cs="Calibri"/>
          <w:color w:val="222222"/>
          <w:sz w:val="24"/>
          <w:szCs w:val="24"/>
        </w:rPr>
        <w:t>.</w:t>
      </w:r>
    </w:p>
    <w:p w14:paraId="386C90B2" w14:textId="525169D9" w:rsidR="007F5DC0" w:rsidRPr="002A63EC" w:rsidRDefault="007F5DC0" w:rsidP="007F5DC0">
      <w:pPr>
        <w:pStyle w:val="ListParagraph"/>
        <w:ind w:left="540"/>
        <w:rPr>
          <w:rFonts w:cs="Calibri"/>
          <w:color w:val="222222"/>
          <w:sz w:val="24"/>
          <w:szCs w:val="24"/>
        </w:rPr>
      </w:pPr>
      <w:r w:rsidRPr="002A63EC">
        <w:rPr>
          <w:rFonts w:cs="Calibri"/>
          <w:color w:val="222222"/>
          <w:sz w:val="24"/>
          <w:szCs w:val="24"/>
        </w:rPr>
        <w:t xml:space="preserve">This was developed with the help of ABA members. </w:t>
      </w:r>
    </w:p>
    <w:p w14:paraId="4DBAC47A" w14:textId="1A8469DD" w:rsidR="007F5DC0" w:rsidRPr="002A63EC" w:rsidRDefault="007F5DC0" w:rsidP="007F5DC0">
      <w:pPr>
        <w:pStyle w:val="ListParagraph"/>
        <w:ind w:left="540"/>
        <w:rPr>
          <w:rFonts w:cs="Calibri"/>
          <w:color w:val="222222"/>
          <w:sz w:val="24"/>
          <w:szCs w:val="24"/>
        </w:rPr>
      </w:pPr>
      <w:r w:rsidRPr="002A63EC">
        <w:rPr>
          <w:rFonts w:cs="Calibri"/>
          <w:color w:val="222222"/>
          <w:sz w:val="24"/>
          <w:szCs w:val="24"/>
        </w:rPr>
        <w:t>The objective is to certify advanced experience/knowledge in the stabilization and early care of acute burns; would be within the AAST ACS fellowship at a</w:t>
      </w:r>
      <w:r w:rsidR="00630CD7" w:rsidRPr="002A63EC">
        <w:rPr>
          <w:rFonts w:cs="Calibri"/>
          <w:color w:val="222222"/>
          <w:sz w:val="24"/>
          <w:szCs w:val="24"/>
        </w:rPr>
        <w:t>n</w:t>
      </w:r>
      <w:r w:rsidRPr="002A63EC">
        <w:rPr>
          <w:rFonts w:cs="Calibri"/>
          <w:color w:val="222222"/>
          <w:sz w:val="24"/>
          <w:szCs w:val="24"/>
        </w:rPr>
        <w:t xml:space="preserve"> ABA approved site</w:t>
      </w:r>
      <w:r w:rsidR="00630CD7" w:rsidRPr="002A63EC">
        <w:rPr>
          <w:rFonts w:cs="Calibri"/>
          <w:color w:val="222222"/>
          <w:sz w:val="24"/>
          <w:szCs w:val="24"/>
        </w:rPr>
        <w:t xml:space="preserve"> for approximately 3 months</w:t>
      </w:r>
      <w:r w:rsidR="003256B6" w:rsidRPr="002A63EC">
        <w:rPr>
          <w:rFonts w:cs="Calibri"/>
          <w:color w:val="222222"/>
          <w:sz w:val="24"/>
          <w:szCs w:val="24"/>
        </w:rPr>
        <w:t>.</w:t>
      </w:r>
    </w:p>
    <w:p w14:paraId="159399FC" w14:textId="77777777" w:rsidR="003256B6" w:rsidRPr="002A63EC" w:rsidRDefault="003256B6" w:rsidP="007F5DC0">
      <w:pPr>
        <w:pStyle w:val="ListParagraph"/>
        <w:ind w:left="540"/>
        <w:rPr>
          <w:rFonts w:cs="Calibri"/>
          <w:color w:val="222222"/>
          <w:sz w:val="24"/>
          <w:szCs w:val="24"/>
        </w:rPr>
      </w:pPr>
      <w:r w:rsidRPr="002A63EC">
        <w:rPr>
          <w:rFonts w:cs="Calibri"/>
          <w:color w:val="222222"/>
          <w:sz w:val="24"/>
          <w:szCs w:val="24"/>
        </w:rPr>
        <w:t xml:space="preserve">Proposed competencies are in burn resuscitation, inhalation injury, </w:t>
      </w:r>
      <w:proofErr w:type="gramStart"/>
      <w:r w:rsidRPr="002A63EC">
        <w:rPr>
          <w:rFonts w:cs="Calibri"/>
          <w:color w:val="222222"/>
          <w:sz w:val="24"/>
          <w:szCs w:val="24"/>
        </w:rPr>
        <w:t>fasciotomy</w:t>
      </w:r>
      <w:proofErr w:type="gramEnd"/>
      <w:r w:rsidRPr="002A63EC">
        <w:rPr>
          <w:rFonts w:cs="Calibri"/>
          <w:color w:val="222222"/>
          <w:sz w:val="24"/>
          <w:szCs w:val="24"/>
        </w:rPr>
        <w:t xml:space="preserve"> and operative intervention/initial burn wound management. Additional topics would include nutrition, topical burn wound management and pain control.</w:t>
      </w:r>
    </w:p>
    <w:p w14:paraId="32A0E4E4" w14:textId="181C710F" w:rsidR="003256B6" w:rsidRPr="002A63EC" w:rsidRDefault="003256B6" w:rsidP="007F5DC0">
      <w:pPr>
        <w:pStyle w:val="ListParagraph"/>
        <w:ind w:left="540"/>
        <w:rPr>
          <w:rFonts w:cs="Calibri"/>
          <w:color w:val="222222"/>
          <w:sz w:val="24"/>
          <w:szCs w:val="24"/>
        </w:rPr>
      </w:pPr>
      <w:r w:rsidRPr="002A63EC">
        <w:rPr>
          <w:rFonts w:cs="Calibri"/>
          <w:color w:val="222222"/>
          <w:sz w:val="24"/>
          <w:szCs w:val="24"/>
        </w:rPr>
        <w:t xml:space="preserve">This has been presented to the ABA Board at their recent annual meeting and we are awaiting their feedback.   </w:t>
      </w:r>
    </w:p>
    <w:p w14:paraId="7565A92D" w14:textId="77777777" w:rsidR="00630CD7" w:rsidRPr="002A63EC" w:rsidRDefault="00630CD7" w:rsidP="00630CD7">
      <w:pPr>
        <w:rPr>
          <w:rFonts w:cs="Calibri"/>
          <w:color w:val="222222"/>
          <w:sz w:val="24"/>
          <w:szCs w:val="24"/>
        </w:rPr>
      </w:pPr>
    </w:p>
    <w:p w14:paraId="33CAB1E2" w14:textId="57561769" w:rsidR="001707CA" w:rsidRPr="002A63EC" w:rsidRDefault="001707CA" w:rsidP="00BF24CC">
      <w:pPr>
        <w:pStyle w:val="ListParagraph"/>
        <w:numPr>
          <w:ilvl w:val="0"/>
          <w:numId w:val="6"/>
        </w:numPr>
        <w:rPr>
          <w:rFonts w:cs="Calibri"/>
          <w:color w:val="222222"/>
          <w:sz w:val="24"/>
          <w:szCs w:val="24"/>
        </w:rPr>
      </w:pPr>
      <w:r w:rsidRPr="002A63EC">
        <w:rPr>
          <w:rFonts w:cs="Calibri"/>
          <w:color w:val="222222"/>
          <w:sz w:val="24"/>
          <w:szCs w:val="24"/>
        </w:rPr>
        <w:t>SCCPDS Liaison</w:t>
      </w:r>
    </w:p>
    <w:p w14:paraId="7823945C" w14:textId="7DE90288" w:rsidR="00630CD7" w:rsidRPr="002A63EC" w:rsidRDefault="00630CD7" w:rsidP="00630CD7">
      <w:pPr>
        <w:pStyle w:val="ListParagraph"/>
        <w:ind w:left="540"/>
        <w:rPr>
          <w:rFonts w:cs="Calibri"/>
          <w:color w:val="222222"/>
          <w:sz w:val="24"/>
          <w:szCs w:val="24"/>
        </w:rPr>
      </w:pPr>
      <w:r w:rsidRPr="002A63EC">
        <w:rPr>
          <w:rFonts w:cs="Calibri"/>
          <w:color w:val="222222"/>
          <w:sz w:val="24"/>
          <w:szCs w:val="24"/>
        </w:rPr>
        <w:t xml:space="preserve">We have had several </w:t>
      </w:r>
      <w:r w:rsidR="00AD3C12" w:rsidRPr="002A63EC">
        <w:rPr>
          <w:rFonts w:cs="Calibri"/>
          <w:color w:val="222222"/>
          <w:sz w:val="24"/>
          <w:szCs w:val="24"/>
        </w:rPr>
        <w:t>volunteers</w:t>
      </w:r>
      <w:r w:rsidR="00AD3C12">
        <w:rPr>
          <w:rFonts w:cs="Calibri"/>
          <w:color w:val="222222"/>
          <w:sz w:val="24"/>
          <w:szCs w:val="24"/>
        </w:rPr>
        <w:t xml:space="preserve"> and have asked someone to serve a liaison.</w:t>
      </w:r>
      <w:r w:rsidRPr="002A63EC">
        <w:rPr>
          <w:rFonts w:cs="Calibri"/>
          <w:color w:val="222222"/>
          <w:sz w:val="24"/>
          <w:szCs w:val="24"/>
        </w:rPr>
        <w:t xml:space="preserve"> Once we receive a confirmation, we will announce the liaison. </w:t>
      </w:r>
    </w:p>
    <w:p w14:paraId="02170C36" w14:textId="77777777" w:rsidR="001707CA" w:rsidRPr="002A63EC" w:rsidRDefault="001707CA" w:rsidP="001707CA">
      <w:pPr>
        <w:pStyle w:val="ListParagraph"/>
        <w:rPr>
          <w:rFonts w:cs="Calibri"/>
          <w:color w:val="222222"/>
          <w:sz w:val="24"/>
          <w:szCs w:val="24"/>
        </w:rPr>
      </w:pPr>
    </w:p>
    <w:p w14:paraId="48B2BD0A" w14:textId="77777777" w:rsidR="00AD3C12" w:rsidRDefault="00AD3C12">
      <w:pPr>
        <w:spacing w:after="200" w:line="276" w:lineRule="auto"/>
        <w:rPr>
          <w:rFonts w:cs="Calibri"/>
          <w:color w:val="222222"/>
          <w:sz w:val="24"/>
          <w:szCs w:val="24"/>
        </w:rPr>
      </w:pPr>
      <w:r>
        <w:rPr>
          <w:rFonts w:cs="Calibri"/>
          <w:color w:val="222222"/>
          <w:sz w:val="24"/>
          <w:szCs w:val="24"/>
        </w:rPr>
        <w:br w:type="page"/>
      </w:r>
    </w:p>
    <w:p w14:paraId="446ABEFB" w14:textId="6F130BA5" w:rsidR="00AD29F8" w:rsidRPr="002A63EC" w:rsidRDefault="00AD29F8" w:rsidP="00E214E9">
      <w:pPr>
        <w:pStyle w:val="ListParagraph"/>
        <w:numPr>
          <w:ilvl w:val="0"/>
          <w:numId w:val="6"/>
        </w:numPr>
        <w:rPr>
          <w:rFonts w:cs="Calibri"/>
          <w:color w:val="222222"/>
          <w:sz w:val="24"/>
          <w:szCs w:val="24"/>
        </w:rPr>
      </w:pPr>
      <w:r w:rsidRPr="002A63EC">
        <w:rPr>
          <w:rFonts w:cs="Calibri"/>
          <w:color w:val="222222"/>
          <w:sz w:val="24"/>
          <w:szCs w:val="24"/>
        </w:rPr>
        <w:lastRenderedPageBreak/>
        <w:t>ACS Committee Updates</w:t>
      </w:r>
    </w:p>
    <w:p w14:paraId="0376E93D" w14:textId="77777777" w:rsidR="00630CD7" w:rsidRPr="002A63EC" w:rsidRDefault="00AD29F8" w:rsidP="00630CD7">
      <w:pPr>
        <w:pStyle w:val="ListParagraph"/>
        <w:numPr>
          <w:ilvl w:val="1"/>
          <w:numId w:val="6"/>
        </w:numPr>
        <w:rPr>
          <w:rFonts w:cs="Calibri"/>
          <w:color w:val="222222"/>
          <w:sz w:val="24"/>
          <w:szCs w:val="24"/>
        </w:rPr>
      </w:pPr>
      <w:r w:rsidRPr="002A63EC">
        <w:rPr>
          <w:rFonts w:cs="Calibri"/>
          <w:color w:val="222222"/>
          <w:sz w:val="24"/>
          <w:szCs w:val="24"/>
        </w:rPr>
        <w:t>Sub Tracks</w:t>
      </w:r>
    </w:p>
    <w:p w14:paraId="40B53387" w14:textId="43DD97C1" w:rsidR="00630CD7" w:rsidRPr="002A63EC" w:rsidRDefault="00630CD7" w:rsidP="00630CD7">
      <w:pPr>
        <w:pStyle w:val="ListParagraph"/>
        <w:ind w:left="1440"/>
        <w:rPr>
          <w:rFonts w:cs="Calibri"/>
          <w:color w:val="222222"/>
          <w:sz w:val="24"/>
          <w:szCs w:val="24"/>
        </w:rPr>
      </w:pPr>
      <w:r w:rsidRPr="002A63EC">
        <w:rPr>
          <w:rFonts w:cs="Calibri"/>
          <w:color w:val="222222"/>
          <w:sz w:val="24"/>
          <w:szCs w:val="24"/>
        </w:rPr>
        <w:t xml:space="preserve">We have heard from three </w:t>
      </w:r>
      <w:proofErr w:type="spellStart"/>
      <w:r w:rsidRPr="002A63EC">
        <w:rPr>
          <w:rFonts w:cs="Calibri"/>
          <w:color w:val="222222"/>
          <w:sz w:val="24"/>
          <w:szCs w:val="24"/>
        </w:rPr>
        <w:t>subtracks</w:t>
      </w:r>
      <w:proofErr w:type="spellEnd"/>
      <w:r w:rsidRPr="002A63EC">
        <w:rPr>
          <w:rFonts w:cs="Calibri"/>
          <w:color w:val="222222"/>
          <w:sz w:val="24"/>
          <w:szCs w:val="24"/>
        </w:rPr>
        <w:t xml:space="preserve"> – Peds, Resource </w:t>
      </w:r>
      <w:r w:rsidR="002B0D3B" w:rsidRPr="002A63EC">
        <w:rPr>
          <w:rFonts w:cs="Calibri"/>
          <w:color w:val="222222"/>
          <w:sz w:val="24"/>
          <w:szCs w:val="24"/>
        </w:rPr>
        <w:t xml:space="preserve">Limited </w:t>
      </w:r>
      <w:r w:rsidR="00AD3C12">
        <w:rPr>
          <w:rFonts w:cs="Calibri"/>
          <w:color w:val="222222"/>
          <w:sz w:val="24"/>
          <w:szCs w:val="24"/>
        </w:rPr>
        <w:t>a</w:t>
      </w:r>
      <w:r w:rsidRPr="002A63EC">
        <w:rPr>
          <w:rFonts w:cs="Calibri"/>
          <w:color w:val="222222"/>
          <w:sz w:val="24"/>
          <w:szCs w:val="24"/>
        </w:rPr>
        <w:t>nd Burn.</w:t>
      </w:r>
    </w:p>
    <w:p w14:paraId="37128250" w14:textId="77777777" w:rsidR="00AD3C12" w:rsidRDefault="00630CD7" w:rsidP="00630CD7">
      <w:pPr>
        <w:pStyle w:val="ListParagraph"/>
        <w:ind w:left="1440"/>
        <w:rPr>
          <w:rFonts w:cs="Calibri"/>
          <w:color w:val="222222"/>
          <w:sz w:val="24"/>
          <w:szCs w:val="24"/>
        </w:rPr>
      </w:pPr>
      <w:r w:rsidRPr="002A63EC">
        <w:rPr>
          <w:rFonts w:cs="Calibri"/>
          <w:color w:val="222222"/>
          <w:sz w:val="24"/>
          <w:szCs w:val="24"/>
        </w:rPr>
        <w:t xml:space="preserve">If you think your site may be interested in one of these </w:t>
      </w:r>
      <w:proofErr w:type="spellStart"/>
      <w:r w:rsidRPr="002A63EC">
        <w:rPr>
          <w:rFonts w:cs="Calibri"/>
          <w:color w:val="222222"/>
          <w:sz w:val="24"/>
          <w:szCs w:val="24"/>
        </w:rPr>
        <w:t>subtracks</w:t>
      </w:r>
      <w:proofErr w:type="spellEnd"/>
      <w:r w:rsidRPr="002A63EC">
        <w:rPr>
          <w:rFonts w:cs="Calibri"/>
          <w:color w:val="222222"/>
          <w:sz w:val="24"/>
          <w:szCs w:val="24"/>
        </w:rPr>
        <w:t xml:space="preserve">, please reach out to Nancy, </w:t>
      </w:r>
      <w:proofErr w:type="gramStart"/>
      <w:r w:rsidRPr="002A63EC">
        <w:rPr>
          <w:rFonts w:cs="Calibri"/>
          <w:color w:val="222222"/>
          <w:sz w:val="24"/>
          <w:szCs w:val="24"/>
        </w:rPr>
        <w:t>Tom</w:t>
      </w:r>
      <w:proofErr w:type="gramEnd"/>
      <w:r w:rsidRPr="002A63EC">
        <w:rPr>
          <w:rFonts w:cs="Calibri"/>
          <w:color w:val="222222"/>
          <w:sz w:val="24"/>
          <w:szCs w:val="24"/>
        </w:rPr>
        <w:t xml:space="preserve"> or Bridget.  </w:t>
      </w:r>
    </w:p>
    <w:p w14:paraId="4E117054" w14:textId="05C91F0F" w:rsidR="00630CD7" w:rsidRPr="002A63EC" w:rsidRDefault="00AD3C12" w:rsidP="00630CD7">
      <w:pPr>
        <w:pStyle w:val="ListParagraph"/>
        <w:ind w:left="1440"/>
        <w:rPr>
          <w:rFonts w:cs="Calibri"/>
          <w:color w:val="222222"/>
          <w:sz w:val="24"/>
          <w:szCs w:val="24"/>
        </w:rPr>
      </w:pPr>
      <w:r>
        <w:rPr>
          <w:rFonts w:cs="Calibri"/>
          <w:color w:val="222222"/>
          <w:sz w:val="24"/>
          <w:szCs w:val="24"/>
        </w:rPr>
        <w:t>Details still need to be worked out on how this</w:t>
      </w:r>
      <w:r w:rsidR="00630CD7" w:rsidRPr="002A63EC">
        <w:rPr>
          <w:rFonts w:cs="Calibri"/>
          <w:color w:val="222222"/>
          <w:sz w:val="24"/>
          <w:szCs w:val="24"/>
        </w:rPr>
        <w:t xml:space="preserve"> is implemented; when will it begin; how will it affect the match; what happens if the position doesn’t fill</w:t>
      </w:r>
      <w:r>
        <w:rPr>
          <w:rFonts w:cs="Calibri"/>
          <w:color w:val="222222"/>
          <w:sz w:val="24"/>
          <w:szCs w:val="24"/>
        </w:rPr>
        <w:t>, etc</w:t>
      </w:r>
      <w:r w:rsidR="00630CD7" w:rsidRPr="002A63EC">
        <w:rPr>
          <w:rFonts w:cs="Calibri"/>
          <w:color w:val="222222"/>
          <w:sz w:val="24"/>
          <w:szCs w:val="24"/>
        </w:rPr>
        <w:t>.</w:t>
      </w:r>
    </w:p>
    <w:p w14:paraId="4824FD2D" w14:textId="77777777" w:rsidR="00630CD7" w:rsidRPr="002A63EC" w:rsidRDefault="00630CD7" w:rsidP="00630CD7">
      <w:pPr>
        <w:pStyle w:val="ListParagraph"/>
        <w:ind w:left="1440"/>
        <w:rPr>
          <w:rFonts w:cs="Calibri"/>
          <w:color w:val="222222"/>
          <w:sz w:val="24"/>
          <w:szCs w:val="24"/>
        </w:rPr>
      </w:pPr>
    </w:p>
    <w:p w14:paraId="06A1A4DA" w14:textId="77777777" w:rsidR="00AD29F8" w:rsidRPr="002A63EC" w:rsidRDefault="00E51285" w:rsidP="00AD29F8">
      <w:pPr>
        <w:pStyle w:val="ListParagraph"/>
        <w:numPr>
          <w:ilvl w:val="1"/>
          <w:numId w:val="6"/>
        </w:numPr>
        <w:rPr>
          <w:rFonts w:cs="Calibri"/>
          <w:color w:val="222222"/>
          <w:sz w:val="24"/>
          <w:szCs w:val="24"/>
        </w:rPr>
      </w:pPr>
      <w:r w:rsidRPr="002A63EC">
        <w:rPr>
          <w:rFonts w:cs="Calibri"/>
          <w:color w:val="222222"/>
          <w:sz w:val="24"/>
          <w:szCs w:val="24"/>
        </w:rPr>
        <w:t>Boot Camp</w:t>
      </w:r>
    </w:p>
    <w:p w14:paraId="6C297DFB" w14:textId="03DE7659" w:rsidR="00630CD7" w:rsidRDefault="00630CD7" w:rsidP="00630CD7">
      <w:pPr>
        <w:pStyle w:val="ListParagraph"/>
        <w:ind w:left="1440"/>
        <w:rPr>
          <w:rFonts w:cs="Calibri"/>
          <w:color w:val="222222"/>
          <w:sz w:val="24"/>
          <w:szCs w:val="24"/>
        </w:rPr>
      </w:pPr>
      <w:r w:rsidRPr="002A63EC">
        <w:rPr>
          <w:rFonts w:cs="Calibri"/>
          <w:color w:val="222222"/>
          <w:sz w:val="24"/>
          <w:szCs w:val="24"/>
        </w:rPr>
        <w:t>Focus groups with fellows and PDs on curriculum have taken place.</w:t>
      </w:r>
    </w:p>
    <w:p w14:paraId="4EF2124A" w14:textId="77777777" w:rsidR="00AD3C12" w:rsidRPr="002A63EC" w:rsidRDefault="00AD3C12" w:rsidP="00630CD7">
      <w:pPr>
        <w:pStyle w:val="ListParagraph"/>
        <w:ind w:left="1440"/>
        <w:rPr>
          <w:rFonts w:cs="Calibri"/>
          <w:color w:val="222222"/>
          <w:sz w:val="24"/>
          <w:szCs w:val="24"/>
        </w:rPr>
      </w:pPr>
    </w:p>
    <w:p w14:paraId="50A9493B" w14:textId="2EFAF69B" w:rsidR="00AD29F8" w:rsidRPr="002A63EC" w:rsidRDefault="00AD29F8" w:rsidP="00AD29F8">
      <w:pPr>
        <w:pStyle w:val="ListParagraph"/>
        <w:numPr>
          <w:ilvl w:val="1"/>
          <w:numId w:val="6"/>
        </w:numPr>
        <w:rPr>
          <w:rFonts w:cs="Calibri"/>
          <w:color w:val="222222"/>
          <w:sz w:val="24"/>
          <w:szCs w:val="24"/>
        </w:rPr>
      </w:pPr>
      <w:r w:rsidRPr="002A63EC">
        <w:rPr>
          <w:rFonts w:cs="Calibri"/>
          <w:color w:val="222222"/>
          <w:sz w:val="24"/>
          <w:szCs w:val="24"/>
        </w:rPr>
        <w:t>Education</w:t>
      </w:r>
      <w:r w:rsidR="00E214E9" w:rsidRPr="002A63EC">
        <w:rPr>
          <w:rFonts w:cs="Calibri"/>
          <w:color w:val="222222"/>
          <w:sz w:val="24"/>
          <w:szCs w:val="24"/>
        </w:rPr>
        <w:t xml:space="preserve"> – modules, MTM</w:t>
      </w:r>
    </w:p>
    <w:p w14:paraId="7582B203" w14:textId="324B6C7A" w:rsidR="00630CD7" w:rsidRPr="002A63EC" w:rsidRDefault="00630CD7" w:rsidP="00630CD7">
      <w:pPr>
        <w:pStyle w:val="ListParagraph"/>
        <w:ind w:left="1440"/>
        <w:rPr>
          <w:rFonts w:cs="Calibri"/>
          <w:color w:val="222222"/>
          <w:sz w:val="24"/>
          <w:szCs w:val="24"/>
        </w:rPr>
      </w:pPr>
      <w:r w:rsidRPr="002A63EC">
        <w:rPr>
          <w:rFonts w:cs="Calibri"/>
          <w:color w:val="222222"/>
          <w:sz w:val="24"/>
          <w:szCs w:val="24"/>
        </w:rPr>
        <w:t>Several MTM speakers in the coming months.</w:t>
      </w:r>
    </w:p>
    <w:p w14:paraId="3EC32FDE" w14:textId="77777777" w:rsidR="002B0D3B" w:rsidRPr="00AD3C12" w:rsidRDefault="002B0D3B" w:rsidP="00AD3C12">
      <w:pPr>
        <w:rPr>
          <w:rFonts w:cs="Calibri"/>
          <w:color w:val="222222"/>
          <w:sz w:val="24"/>
          <w:szCs w:val="24"/>
        </w:rPr>
      </w:pPr>
    </w:p>
    <w:p w14:paraId="5FF26E16" w14:textId="0D01A1E6" w:rsidR="00E214E9" w:rsidRPr="002A63EC" w:rsidRDefault="00E214E9" w:rsidP="00AD29F8">
      <w:pPr>
        <w:pStyle w:val="ListParagraph"/>
        <w:numPr>
          <w:ilvl w:val="1"/>
          <w:numId w:val="6"/>
        </w:numPr>
        <w:rPr>
          <w:rFonts w:cs="Calibri"/>
          <w:color w:val="222222"/>
          <w:sz w:val="24"/>
          <w:szCs w:val="24"/>
        </w:rPr>
      </w:pPr>
      <w:r w:rsidRPr="002A63EC">
        <w:rPr>
          <w:rFonts w:cs="Calibri"/>
          <w:color w:val="222222"/>
          <w:sz w:val="24"/>
          <w:szCs w:val="24"/>
        </w:rPr>
        <w:t>Exam</w:t>
      </w:r>
    </w:p>
    <w:p w14:paraId="53A715FA" w14:textId="39A56977" w:rsidR="00630CD7" w:rsidRPr="002A63EC" w:rsidRDefault="00630CD7" w:rsidP="00630CD7">
      <w:pPr>
        <w:pStyle w:val="ListParagraph"/>
        <w:ind w:left="1440"/>
        <w:rPr>
          <w:rFonts w:cs="Calibri"/>
          <w:color w:val="222222"/>
          <w:sz w:val="24"/>
          <w:szCs w:val="24"/>
        </w:rPr>
      </w:pPr>
      <w:proofErr w:type="gramStart"/>
      <w:r w:rsidRPr="002A63EC">
        <w:rPr>
          <w:rFonts w:cs="Calibri"/>
          <w:color w:val="222222"/>
          <w:sz w:val="24"/>
          <w:szCs w:val="24"/>
        </w:rPr>
        <w:t>The majority of</w:t>
      </w:r>
      <w:proofErr w:type="gramEnd"/>
      <w:r w:rsidRPr="002A63EC">
        <w:rPr>
          <w:rFonts w:cs="Calibri"/>
          <w:color w:val="222222"/>
          <w:sz w:val="24"/>
          <w:szCs w:val="24"/>
        </w:rPr>
        <w:t xml:space="preserve"> the PDs would like to move the exam to the beginning of the first year. Overwhelmingly, </w:t>
      </w:r>
      <w:proofErr w:type="gramStart"/>
      <w:r w:rsidRPr="002A63EC">
        <w:rPr>
          <w:rFonts w:cs="Calibri"/>
          <w:color w:val="222222"/>
          <w:sz w:val="24"/>
          <w:szCs w:val="24"/>
        </w:rPr>
        <w:t>PD’s</w:t>
      </w:r>
      <w:proofErr w:type="gramEnd"/>
      <w:r w:rsidRPr="002A63EC">
        <w:rPr>
          <w:rFonts w:cs="Calibri"/>
          <w:color w:val="222222"/>
          <w:sz w:val="24"/>
          <w:szCs w:val="24"/>
        </w:rPr>
        <w:t xml:space="preserve"> </w:t>
      </w:r>
      <w:r w:rsidR="002B0D3B" w:rsidRPr="002A63EC">
        <w:rPr>
          <w:rFonts w:cs="Calibri"/>
          <w:color w:val="222222"/>
          <w:sz w:val="24"/>
          <w:szCs w:val="24"/>
        </w:rPr>
        <w:t xml:space="preserve">did not think the exam should be a requirement for graduation. Finally, the majority of the PD’s felt the education modules could/should be tracked as a requirement of graduation. </w:t>
      </w:r>
    </w:p>
    <w:p w14:paraId="382F6F45" w14:textId="77777777" w:rsidR="002B0D3B" w:rsidRPr="002A63EC" w:rsidRDefault="002B0D3B" w:rsidP="00630CD7">
      <w:pPr>
        <w:pStyle w:val="ListParagraph"/>
        <w:ind w:left="1440"/>
        <w:rPr>
          <w:rFonts w:cs="Calibri"/>
          <w:color w:val="222222"/>
          <w:sz w:val="24"/>
          <w:szCs w:val="24"/>
        </w:rPr>
      </w:pPr>
    </w:p>
    <w:p w14:paraId="53A5D2B7" w14:textId="0AD06359" w:rsidR="002B0D3B" w:rsidRPr="002A63EC" w:rsidRDefault="002B0D3B" w:rsidP="00630CD7">
      <w:pPr>
        <w:pStyle w:val="ListParagraph"/>
        <w:ind w:left="1440"/>
        <w:rPr>
          <w:rFonts w:cs="Calibri"/>
          <w:color w:val="222222"/>
          <w:sz w:val="24"/>
          <w:szCs w:val="24"/>
        </w:rPr>
      </w:pPr>
      <w:r w:rsidRPr="002A63EC">
        <w:rPr>
          <w:rFonts w:cs="Calibri"/>
          <w:color w:val="222222"/>
          <w:sz w:val="24"/>
          <w:szCs w:val="24"/>
        </w:rPr>
        <w:t xml:space="preserve">The PD Committee will recommend moving the exam to the beginning of the PGY6 year and the end of the PGY7 year.  We would like to begin this with the 2023-24 academic year.  Both </w:t>
      </w:r>
      <w:proofErr w:type="gramStart"/>
      <w:r w:rsidRPr="002A63EC">
        <w:rPr>
          <w:rFonts w:cs="Calibri"/>
          <w:color w:val="222222"/>
          <w:sz w:val="24"/>
          <w:szCs w:val="24"/>
        </w:rPr>
        <w:t>first and second year</w:t>
      </w:r>
      <w:proofErr w:type="gramEnd"/>
      <w:r w:rsidRPr="002A63EC">
        <w:rPr>
          <w:rFonts w:cs="Calibri"/>
          <w:color w:val="222222"/>
          <w:sz w:val="24"/>
          <w:szCs w:val="24"/>
        </w:rPr>
        <w:t xml:space="preserve"> fellows will need to take the exam in September 2023; we will keep the two years separate to track the scores according to their “class.”</w:t>
      </w:r>
    </w:p>
    <w:p w14:paraId="7C53AB54" w14:textId="77777777" w:rsidR="00E51285" w:rsidRPr="002A63EC" w:rsidRDefault="00E51285" w:rsidP="00AD29F8">
      <w:pPr>
        <w:rPr>
          <w:rFonts w:cs="Calibri"/>
          <w:color w:val="222222"/>
          <w:sz w:val="24"/>
          <w:szCs w:val="24"/>
        </w:rPr>
      </w:pPr>
    </w:p>
    <w:p w14:paraId="38003CCF" w14:textId="0AB89CB6" w:rsidR="00E214E9" w:rsidRPr="002A63EC" w:rsidRDefault="00E214E9" w:rsidP="00596B69">
      <w:pPr>
        <w:pStyle w:val="ListParagraph"/>
        <w:numPr>
          <w:ilvl w:val="0"/>
          <w:numId w:val="6"/>
        </w:numPr>
        <w:rPr>
          <w:rFonts w:cs="Calibri"/>
          <w:color w:val="222222"/>
          <w:sz w:val="24"/>
          <w:szCs w:val="24"/>
        </w:rPr>
      </w:pPr>
      <w:r w:rsidRPr="002A63EC">
        <w:rPr>
          <w:rFonts w:cs="Calibri"/>
          <w:color w:val="222222"/>
          <w:sz w:val="24"/>
          <w:szCs w:val="24"/>
        </w:rPr>
        <w:t>Program Directors Projects Updates</w:t>
      </w:r>
    </w:p>
    <w:p w14:paraId="028C8095" w14:textId="176EF524" w:rsidR="00E214E9" w:rsidRPr="002A63EC" w:rsidRDefault="00E214E9" w:rsidP="00E214E9">
      <w:pPr>
        <w:pStyle w:val="ListParagraph"/>
        <w:numPr>
          <w:ilvl w:val="1"/>
          <w:numId w:val="6"/>
        </w:numPr>
        <w:rPr>
          <w:rFonts w:cs="Calibri"/>
          <w:color w:val="222222"/>
          <w:sz w:val="24"/>
          <w:szCs w:val="24"/>
        </w:rPr>
      </w:pPr>
      <w:r w:rsidRPr="002A63EC">
        <w:rPr>
          <w:rFonts w:cs="Calibri"/>
          <w:color w:val="222222"/>
          <w:sz w:val="24"/>
          <w:szCs w:val="24"/>
        </w:rPr>
        <w:t xml:space="preserve">Didactic Curriculum </w:t>
      </w:r>
    </w:p>
    <w:p w14:paraId="06ED9CE1" w14:textId="05D509D6" w:rsidR="002B0D3B" w:rsidRPr="002A63EC" w:rsidRDefault="002B0D3B" w:rsidP="002B0D3B">
      <w:pPr>
        <w:pStyle w:val="ListParagraph"/>
        <w:ind w:left="1440"/>
        <w:rPr>
          <w:rFonts w:cs="Calibri"/>
          <w:color w:val="222222"/>
          <w:sz w:val="24"/>
          <w:szCs w:val="24"/>
        </w:rPr>
      </w:pPr>
      <w:r w:rsidRPr="002A63EC">
        <w:rPr>
          <w:rFonts w:cs="Calibri"/>
          <w:color w:val="222222"/>
          <w:sz w:val="24"/>
          <w:szCs w:val="24"/>
        </w:rPr>
        <w:t>There have been categories and topics developed by previous exam/education subcommittees.</w:t>
      </w:r>
    </w:p>
    <w:p w14:paraId="71B67BF1" w14:textId="7462349C" w:rsidR="002B0D3B" w:rsidRPr="00AD3C12" w:rsidRDefault="002B0D3B" w:rsidP="00AD3C12">
      <w:pPr>
        <w:pStyle w:val="ListParagraph"/>
        <w:ind w:left="1440"/>
        <w:rPr>
          <w:rFonts w:cs="Calibri"/>
          <w:color w:val="222222"/>
          <w:sz w:val="24"/>
          <w:szCs w:val="24"/>
        </w:rPr>
      </w:pPr>
      <w:r w:rsidRPr="002A63EC">
        <w:rPr>
          <w:rFonts w:cs="Calibri"/>
          <w:color w:val="222222"/>
          <w:sz w:val="24"/>
          <w:szCs w:val="24"/>
        </w:rPr>
        <w:t>Tom has taken that list and developed a weekly curriculum covering all the topics over 46 weeks</w:t>
      </w:r>
      <w:r w:rsidR="003256B6" w:rsidRPr="002A63EC">
        <w:rPr>
          <w:rFonts w:cs="Calibri"/>
          <w:color w:val="222222"/>
          <w:sz w:val="24"/>
          <w:szCs w:val="24"/>
        </w:rPr>
        <w:t xml:space="preserve"> – a </w:t>
      </w:r>
      <w:proofErr w:type="gramStart"/>
      <w:r w:rsidR="003256B6" w:rsidRPr="002A63EC">
        <w:rPr>
          <w:rFonts w:cs="Calibri"/>
          <w:color w:val="222222"/>
          <w:sz w:val="24"/>
          <w:szCs w:val="24"/>
        </w:rPr>
        <w:t>12 month</w:t>
      </w:r>
      <w:proofErr w:type="gramEnd"/>
      <w:r w:rsidR="003256B6" w:rsidRPr="002A63EC">
        <w:rPr>
          <w:rFonts w:cs="Calibri"/>
          <w:color w:val="222222"/>
          <w:sz w:val="24"/>
          <w:szCs w:val="24"/>
        </w:rPr>
        <w:t xml:space="preserve"> cycle</w:t>
      </w:r>
      <w:r w:rsidRPr="002A63EC">
        <w:rPr>
          <w:rFonts w:cs="Calibri"/>
          <w:color w:val="222222"/>
          <w:sz w:val="24"/>
          <w:szCs w:val="24"/>
        </w:rPr>
        <w:t>.</w:t>
      </w:r>
      <w:r w:rsidR="003256B6" w:rsidRPr="002A63EC">
        <w:rPr>
          <w:rFonts w:cs="Calibri"/>
          <w:color w:val="222222"/>
          <w:sz w:val="24"/>
          <w:szCs w:val="24"/>
        </w:rPr>
        <w:t xml:space="preserve"> These are the essential</w:t>
      </w:r>
      <w:r w:rsidR="00AD3C12">
        <w:rPr>
          <w:rFonts w:cs="Calibri"/>
          <w:color w:val="222222"/>
          <w:sz w:val="24"/>
          <w:szCs w:val="24"/>
        </w:rPr>
        <w:t xml:space="preserve"> topics</w:t>
      </w:r>
      <w:r w:rsidR="003256B6" w:rsidRPr="002A63EC">
        <w:rPr>
          <w:rFonts w:cs="Calibri"/>
          <w:color w:val="222222"/>
          <w:sz w:val="24"/>
          <w:szCs w:val="24"/>
        </w:rPr>
        <w:t xml:space="preserve"> that need to be covered by all programs.</w:t>
      </w:r>
      <w:r w:rsidRPr="002A63EC">
        <w:rPr>
          <w:rFonts w:cs="Calibri"/>
          <w:color w:val="222222"/>
          <w:sz w:val="24"/>
          <w:szCs w:val="24"/>
        </w:rPr>
        <w:t xml:space="preserve"> Shouldn’t be a rehash of EGS or SCC years. It is mapped to the ACS Modules, Meet the Mentors, WTA, etc. </w:t>
      </w:r>
      <w:proofErr w:type="gramStart"/>
      <w:r w:rsidRPr="002A63EC">
        <w:rPr>
          <w:rFonts w:cs="Calibri"/>
          <w:color w:val="222222"/>
          <w:sz w:val="24"/>
          <w:szCs w:val="24"/>
        </w:rPr>
        <w:t>Similar to</w:t>
      </w:r>
      <w:proofErr w:type="gramEnd"/>
      <w:r w:rsidRPr="002A63EC">
        <w:rPr>
          <w:rFonts w:cs="Calibri"/>
          <w:color w:val="222222"/>
          <w:sz w:val="24"/>
          <w:szCs w:val="24"/>
        </w:rPr>
        <w:t xml:space="preserve"> SCORE</w:t>
      </w:r>
      <w:r w:rsidR="003256B6" w:rsidRPr="002A63EC">
        <w:rPr>
          <w:rFonts w:cs="Calibri"/>
          <w:color w:val="222222"/>
          <w:sz w:val="24"/>
          <w:szCs w:val="24"/>
        </w:rPr>
        <w:t xml:space="preserve">. This is the body of knowledge ACS certified fellows should have when they graduate. </w:t>
      </w:r>
      <w:r w:rsidRPr="00AD3C12">
        <w:rPr>
          <w:rFonts w:cs="Calibri"/>
          <w:color w:val="222222"/>
          <w:sz w:val="24"/>
          <w:szCs w:val="24"/>
        </w:rPr>
        <w:t>What are the critical skills or knowledge fellows should come away with?</w:t>
      </w:r>
      <w:r w:rsidR="00AD3C12">
        <w:rPr>
          <w:rFonts w:cs="Calibri"/>
          <w:color w:val="222222"/>
          <w:sz w:val="24"/>
          <w:szCs w:val="24"/>
        </w:rPr>
        <w:t xml:space="preserve"> </w:t>
      </w:r>
      <w:r w:rsidRPr="00AD3C12">
        <w:rPr>
          <w:rFonts w:cs="Calibri"/>
          <w:color w:val="222222"/>
          <w:sz w:val="24"/>
          <w:szCs w:val="24"/>
        </w:rPr>
        <w:t xml:space="preserve">It can be moved around according to each </w:t>
      </w:r>
      <w:proofErr w:type="gramStart"/>
      <w:r w:rsidRPr="00AD3C12">
        <w:rPr>
          <w:rFonts w:cs="Calibri"/>
          <w:color w:val="222222"/>
          <w:sz w:val="24"/>
          <w:szCs w:val="24"/>
        </w:rPr>
        <w:t>programs’</w:t>
      </w:r>
      <w:proofErr w:type="gramEnd"/>
      <w:r w:rsidRPr="00AD3C12">
        <w:rPr>
          <w:rFonts w:cs="Calibri"/>
          <w:color w:val="222222"/>
          <w:sz w:val="24"/>
          <w:szCs w:val="24"/>
        </w:rPr>
        <w:t xml:space="preserve"> needs. </w:t>
      </w:r>
    </w:p>
    <w:p w14:paraId="50B04C5A" w14:textId="06E2EF8F" w:rsidR="003256B6" w:rsidRPr="002A63EC" w:rsidRDefault="003256B6" w:rsidP="002B0D3B">
      <w:pPr>
        <w:pStyle w:val="ListParagraph"/>
        <w:ind w:left="1440"/>
        <w:rPr>
          <w:rFonts w:cs="Calibri"/>
          <w:color w:val="222222"/>
          <w:sz w:val="24"/>
          <w:szCs w:val="24"/>
        </w:rPr>
      </w:pPr>
      <w:r w:rsidRPr="002A63EC">
        <w:rPr>
          <w:rFonts w:cs="Calibri"/>
          <w:color w:val="222222"/>
          <w:sz w:val="24"/>
          <w:szCs w:val="24"/>
        </w:rPr>
        <w:t xml:space="preserve">Please review and provide feedback – are there landmark cases, resources that can be added? SCORE Surgical Critical Care is also developing something similar – may be worth mapping similar topics and sharing or linking to their resources. </w:t>
      </w:r>
    </w:p>
    <w:p w14:paraId="4F681F18" w14:textId="77777777" w:rsidR="00E214E9" w:rsidRPr="00AD3C12" w:rsidRDefault="00E214E9" w:rsidP="00AD3C12">
      <w:pPr>
        <w:rPr>
          <w:rFonts w:cs="Calibri"/>
          <w:color w:val="222222"/>
          <w:sz w:val="24"/>
          <w:szCs w:val="24"/>
        </w:rPr>
      </w:pPr>
    </w:p>
    <w:p w14:paraId="04909AB4" w14:textId="2F097B36" w:rsidR="00350602" w:rsidRPr="002A63EC" w:rsidRDefault="00350602" w:rsidP="00596B69">
      <w:pPr>
        <w:pStyle w:val="ListParagraph"/>
        <w:numPr>
          <w:ilvl w:val="0"/>
          <w:numId w:val="6"/>
        </w:numPr>
        <w:rPr>
          <w:rFonts w:cs="Calibri"/>
          <w:color w:val="222222"/>
          <w:sz w:val="24"/>
          <w:szCs w:val="24"/>
        </w:rPr>
      </w:pPr>
      <w:r w:rsidRPr="002A63EC">
        <w:rPr>
          <w:rFonts w:cs="Calibri"/>
          <w:color w:val="222222"/>
          <w:sz w:val="24"/>
          <w:szCs w:val="24"/>
        </w:rPr>
        <w:t>Program Spotlight</w:t>
      </w:r>
      <w:r w:rsidR="00C43CFD" w:rsidRPr="002A63EC">
        <w:rPr>
          <w:rFonts w:cs="Calibri"/>
          <w:color w:val="222222"/>
          <w:sz w:val="24"/>
          <w:szCs w:val="24"/>
        </w:rPr>
        <w:t xml:space="preserve">: University of </w:t>
      </w:r>
      <w:r w:rsidR="00AA0DBE" w:rsidRPr="002A63EC">
        <w:rPr>
          <w:rFonts w:cs="Calibri"/>
          <w:color w:val="222222"/>
          <w:sz w:val="24"/>
          <w:szCs w:val="24"/>
        </w:rPr>
        <w:t>Utah, Alexander Colonna</w:t>
      </w:r>
    </w:p>
    <w:p w14:paraId="0044FD55" w14:textId="5A8972E6"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 xml:space="preserve">Salt Lake City = 200k, </w:t>
      </w:r>
      <w:r w:rsidR="00AD3C12">
        <w:rPr>
          <w:rFonts w:cs="Calibri"/>
          <w:color w:val="222222"/>
          <w:sz w:val="24"/>
          <w:szCs w:val="24"/>
        </w:rPr>
        <w:t>S</w:t>
      </w:r>
      <w:r w:rsidRPr="002A63EC">
        <w:rPr>
          <w:rFonts w:cs="Calibri"/>
          <w:color w:val="222222"/>
          <w:sz w:val="24"/>
          <w:szCs w:val="24"/>
        </w:rPr>
        <w:t xml:space="preserve">alt </w:t>
      </w:r>
      <w:r w:rsidR="00AD3C12">
        <w:rPr>
          <w:rFonts w:cs="Calibri"/>
          <w:color w:val="222222"/>
          <w:sz w:val="24"/>
          <w:szCs w:val="24"/>
        </w:rPr>
        <w:t>L</w:t>
      </w:r>
      <w:r w:rsidRPr="002A63EC">
        <w:rPr>
          <w:rFonts w:cs="Calibri"/>
          <w:color w:val="222222"/>
          <w:sz w:val="24"/>
          <w:szCs w:val="24"/>
        </w:rPr>
        <w:t xml:space="preserve">ake </w:t>
      </w:r>
      <w:r w:rsidR="00AD3C12">
        <w:rPr>
          <w:rFonts w:cs="Calibri"/>
          <w:color w:val="222222"/>
          <w:sz w:val="24"/>
          <w:szCs w:val="24"/>
        </w:rPr>
        <w:t>C</w:t>
      </w:r>
      <w:r w:rsidRPr="002A63EC">
        <w:rPr>
          <w:rFonts w:cs="Calibri"/>
          <w:color w:val="222222"/>
          <w:sz w:val="24"/>
          <w:szCs w:val="24"/>
        </w:rPr>
        <w:t>ounty = 1.2 million</w:t>
      </w:r>
    </w:p>
    <w:p w14:paraId="61F539B9" w14:textId="1F5076D2"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5 hospitals; 11 clinics</w:t>
      </w:r>
    </w:p>
    <w:p w14:paraId="2FA4BEF1" w14:textId="35D49EB5" w:rsidR="00CC0219" w:rsidRPr="002A63EC" w:rsidRDefault="00CC0219" w:rsidP="002A63EC">
      <w:pPr>
        <w:pStyle w:val="ListParagraph"/>
        <w:ind w:left="540" w:firstLine="180"/>
        <w:rPr>
          <w:rFonts w:cs="Calibri"/>
          <w:color w:val="222222"/>
          <w:sz w:val="24"/>
          <w:szCs w:val="24"/>
        </w:rPr>
      </w:pPr>
      <w:r w:rsidRPr="002A63EC">
        <w:rPr>
          <w:rFonts w:cs="Calibri"/>
          <w:color w:val="222222"/>
          <w:sz w:val="24"/>
          <w:szCs w:val="24"/>
        </w:rPr>
        <w:t xml:space="preserve">About 2500 trauma admissions; less than 10% penetrating, more </w:t>
      </w:r>
      <w:proofErr w:type="gramStart"/>
      <w:r w:rsidRPr="002A63EC">
        <w:rPr>
          <w:rFonts w:cs="Calibri"/>
          <w:color w:val="222222"/>
          <w:sz w:val="24"/>
          <w:szCs w:val="24"/>
        </w:rPr>
        <w:t>EGS</w:t>
      </w:r>
      <w:proofErr w:type="gramEnd"/>
    </w:p>
    <w:p w14:paraId="50D82030" w14:textId="270F1F32" w:rsidR="002A63EC" w:rsidRPr="002A63EC" w:rsidRDefault="00CC0219" w:rsidP="00CC0219">
      <w:pPr>
        <w:pStyle w:val="ListParagraph"/>
        <w:ind w:left="540"/>
        <w:rPr>
          <w:rFonts w:cs="Calibri"/>
          <w:color w:val="222222"/>
          <w:sz w:val="24"/>
          <w:szCs w:val="24"/>
        </w:rPr>
      </w:pPr>
      <w:r w:rsidRPr="002A63EC">
        <w:rPr>
          <w:rFonts w:cs="Calibri"/>
          <w:color w:val="222222"/>
          <w:sz w:val="24"/>
          <w:szCs w:val="24"/>
        </w:rPr>
        <w:t>P</w:t>
      </w:r>
      <w:r w:rsidR="002A63EC" w:rsidRPr="002A63EC">
        <w:rPr>
          <w:rFonts w:cs="Calibri"/>
          <w:color w:val="222222"/>
          <w:sz w:val="24"/>
          <w:szCs w:val="24"/>
        </w:rPr>
        <w:t>artner with p</w:t>
      </w:r>
      <w:r w:rsidRPr="002A63EC">
        <w:rPr>
          <w:rFonts w:cs="Calibri"/>
          <w:color w:val="222222"/>
          <w:sz w:val="24"/>
          <w:szCs w:val="24"/>
        </w:rPr>
        <w:t xml:space="preserve">rivate practice partners non-profit level 1 trauma system </w:t>
      </w:r>
    </w:p>
    <w:p w14:paraId="70DBBC19" w14:textId="0A49EB64" w:rsidR="00CC0219" w:rsidRPr="002A63EC" w:rsidRDefault="00CC0219" w:rsidP="002A63EC">
      <w:pPr>
        <w:pStyle w:val="ListParagraph"/>
        <w:ind w:left="540" w:firstLine="180"/>
        <w:rPr>
          <w:rFonts w:cs="Calibri"/>
          <w:color w:val="222222"/>
          <w:sz w:val="24"/>
          <w:szCs w:val="24"/>
        </w:rPr>
      </w:pPr>
      <w:r w:rsidRPr="002A63EC">
        <w:rPr>
          <w:rFonts w:cs="Calibri"/>
          <w:color w:val="222222"/>
          <w:sz w:val="24"/>
          <w:szCs w:val="24"/>
        </w:rPr>
        <w:lastRenderedPageBreak/>
        <w:t xml:space="preserve">3500 </w:t>
      </w:r>
      <w:proofErr w:type="gramStart"/>
      <w:r w:rsidRPr="002A63EC">
        <w:rPr>
          <w:rFonts w:cs="Calibri"/>
          <w:color w:val="222222"/>
          <w:sz w:val="24"/>
          <w:szCs w:val="24"/>
        </w:rPr>
        <w:t>trauma</w:t>
      </w:r>
      <w:proofErr w:type="gramEnd"/>
      <w:r w:rsidRPr="002A63EC">
        <w:rPr>
          <w:rFonts w:cs="Calibri"/>
          <w:color w:val="222222"/>
          <w:sz w:val="24"/>
          <w:szCs w:val="24"/>
        </w:rPr>
        <w:t>, 12% penetrating</w:t>
      </w:r>
    </w:p>
    <w:p w14:paraId="393F2749" w14:textId="62C39286"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VA – 121 beds, 8 SICU, one of the largest Vas in the country</w:t>
      </w:r>
    </w:p>
    <w:p w14:paraId="38D0B4D0" w14:textId="37DC67A0" w:rsidR="00CC0219" w:rsidRPr="002A63EC" w:rsidRDefault="002A63EC" w:rsidP="00CC0219">
      <w:pPr>
        <w:pStyle w:val="ListParagraph"/>
        <w:ind w:left="540"/>
        <w:rPr>
          <w:rFonts w:cs="Calibri"/>
          <w:color w:val="222222"/>
          <w:sz w:val="24"/>
          <w:szCs w:val="24"/>
        </w:rPr>
      </w:pPr>
      <w:r w:rsidRPr="002A63EC">
        <w:rPr>
          <w:rFonts w:cs="Calibri"/>
          <w:color w:val="222222"/>
          <w:sz w:val="24"/>
          <w:szCs w:val="24"/>
        </w:rPr>
        <w:t>Unique g</w:t>
      </w:r>
      <w:r w:rsidR="00CC0219" w:rsidRPr="002A63EC">
        <w:rPr>
          <w:rFonts w:cs="Calibri"/>
          <w:color w:val="222222"/>
          <w:sz w:val="24"/>
          <w:szCs w:val="24"/>
        </w:rPr>
        <w:t>eography,</w:t>
      </w:r>
      <w:r w:rsidRPr="002A63EC">
        <w:rPr>
          <w:rFonts w:cs="Calibri"/>
          <w:color w:val="222222"/>
          <w:sz w:val="24"/>
          <w:szCs w:val="24"/>
        </w:rPr>
        <w:t xml:space="preserve"> I</w:t>
      </w:r>
      <w:r w:rsidR="00CC0219" w:rsidRPr="002A63EC">
        <w:rPr>
          <w:rFonts w:cs="Calibri"/>
          <w:color w:val="222222"/>
          <w:sz w:val="24"/>
          <w:szCs w:val="24"/>
        </w:rPr>
        <w:t xml:space="preserve">ntermountain </w:t>
      </w:r>
      <w:r w:rsidRPr="002A63EC">
        <w:rPr>
          <w:rFonts w:cs="Calibri"/>
          <w:color w:val="222222"/>
          <w:sz w:val="24"/>
          <w:szCs w:val="24"/>
        </w:rPr>
        <w:t>W</w:t>
      </w:r>
      <w:r w:rsidR="00CC0219" w:rsidRPr="002A63EC">
        <w:rPr>
          <w:rFonts w:cs="Calibri"/>
          <w:color w:val="222222"/>
          <w:sz w:val="24"/>
          <w:szCs w:val="24"/>
        </w:rPr>
        <w:t xml:space="preserve">est encompassing 20% of the US </w:t>
      </w:r>
      <w:r w:rsidRPr="002A63EC">
        <w:rPr>
          <w:rFonts w:cs="Calibri"/>
          <w:color w:val="222222"/>
          <w:sz w:val="24"/>
          <w:szCs w:val="24"/>
        </w:rPr>
        <w:t xml:space="preserve">land </w:t>
      </w:r>
      <w:proofErr w:type="gramStart"/>
      <w:r w:rsidRPr="002A63EC">
        <w:rPr>
          <w:rFonts w:cs="Calibri"/>
          <w:color w:val="222222"/>
          <w:sz w:val="24"/>
          <w:szCs w:val="24"/>
        </w:rPr>
        <w:t>mass</w:t>
      </w:r>
      <w:proofErr w:type="gramEnd"/>
    </w:p>
    <w:p w14:paraId="18C85294" w14:textId="2D013C66"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 xml:space="preserve">PGY6 year is similar to most </w:t>
      </w:r>
      <w:proofErr w:type="gramStart"/>
      <w:r w:rsidRPr="002A63EC">
        <w:rPr>
          <w:rFonts w:cs="Calibri"/>
          <w:color w:val="222222"/>
          <w:sz w:val="24"/>
          <w:szCs w:val="24"/>
        </w:rPr>
        <w:t>programs</w:t>
      </w:r>
      <w:proofErr w:type="gramEnd"/>
    </w:p>
    <w:p w14:paraId="24AEF941" w14:textId="1AB7AB60"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ab/>
        <w:t>Intense echo program at VA – 2 months</w:t>
      </w:r>
    </w:p>
    <w:p w14:paraId="6611ECDB" w14:textId="60F36CEC"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ab/>
        <w:t>SICU – 3 months</w:t>
      </w:r>
    </w:p>
    <w:p w14:paraId="1097FE74" w14:textId="533141DE"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ab/>
        <w:t>CVICU – 3 months</w:t>
      </w:r>
    </w:p>
    <w:p w14:paraId="5A7B2CBB" w14:textId="1EBCC375" w:rsidR="002A63EC" w:rsidRPr="002A63EC" w:rsidRDefault="002A63EC" w:rsidP="00CC0219">
      <w:pPr>
        <w:pStyle w:val="ListParagraph"/>
        <w:ind w:left="540"/>
        <w:rPr>
          <w:rFonts w:cs="Calibri"/>
          <w:color w:val="222222"/>
          <w:sz w:val="24"/>
          <w:szCs w:val="24"/>
        </w:rPr>
      </w:pPr>
      <w:r w:rsidRPr="002A63EC">
        <w:rPr>
          <w:rFonts w:cs="Calibri"/>
          <w:color w:val="222222"/>
          <w:sz w:val="24"/>
          <w:szCs w:val="24"/>
        </w:rPr>
        <w:tab/>
        <w:t>STICU – 1 month</w:t>
      </w:r>
    </w:p>
    <w:p w14:paraId="265A5201" w14:textId="088AA85A" w:rsidR="00CC0219" w:rsidRPr="002A63EC" w:rsidRDefault="00CC0219" w:rsidP="00CC0219">
      <w:pPr>
        <w:pStyle w:val="ListParagraph"/>
        <w:ind w:left="540"/>
        <w:rPr>
          <w:rFonts w:cs="Calibri"/>
          <w:color w:val="222222"/>
          <w:sz w:val="24"/>
          <w:szCs w:val="24"/>
        </w:rPr>
      </w:pPr>
      <w:r w:rsidRPr="002A63EC">
        <w:rPr>
          <w:rFonts w:cs="Calibri"/>
          <w:color w:val="222222"/>
          <w:sz w:val="24"/>
          <w:szCs w:val="24"/>
        </w:rPr>
        <w:tab/>
        <w:t>NCCU – 1 month</w:t>
      </w:r>
    </w:p>
    <w:p w14:paraId="3F3B5D13" w14:textId="2B24348B" w:rsidR="00CC0219" w:rsidRPr="002A63EC" w:rsidRDefault="00CC0219" w:rsidP="00CC0219">
      <w:pPr>
        <w:pStyle w:val="ListParagraph"/>
        <w:ind w:left="540" w:firstLine="180"/>
        <w:rPr>
          <w:rFonts w:cs="Calibri"/>
          <w:color w:val="222222"/>
          <w:sz w:val="24"/>
          <w:szCs w:val="24"/>
        </w:rPr>
      </w:pPr>
      <w:r w:rsidRPr="002A63EC">
        <w:rPr>
          <w:rFonts w:cs="Calibri"/>
          <w:color w:val="222222"/>
          <w:sz w:val="24"/>
          <w:szCs w:val="24"/>
        </w:rPr>
        <w:t>PICU – 2 weeks</w:t>
      </w:r>
    </w:p>
    <w:p w14:paraId="6F665E78" w14:textId="49F43B0C" w:rsidR="002A63EC" w:rsidRPr="002A63EC" w:rsidRDefault="002A63EC" w:rsidP="00CC0219">
      <w:pPr>
        <w:pStyle w:val="ListParagraph"/>
        <w:ind w:left="540" w:firstLine="180"/>
        <w:rPr>
          <w:rFonts w:cs="Calibri"/>
          <w:color w:val="222222"/>
          <w:sz w:val="24"/>
          <w:szCs w:val="24"/>
        </w:rPr>
      </w:pPr>
      <w:r w:rsidRPr="002A63EC">
        <w:rPr>
          <w:rFonts w:cs="Calibri"/>
          <w:color w:val="222222"/>
          <w:sz w:val="24"/>
          <w:szCs w:val="24"/>
        </w:rPr>
        <w:t>Anesthesiology – 2 weeks</w:t>
      </w:r>
    </w:p>
    <w:p w14:paraId="0192B4BF" w14:textId="4EB371F6" w:rsidR="002A63EC" w:rsidRPr="002A63EC" w:rsidRDefault="002A63EC" w:rsidP="00CC0219">
      <w:pPr>
        <w:pStyle w:val="ListParagraph"/>
        <w:ind w:left="540" w:firstLine="180"/>
        <w:rPr>
          <w:rFonts w:cs="Calibri"/>
          <w:color w:val="222222"/>
          <w:sz w:val="24"/>
          <w:szCs w:val="24"/>
        </w:rPr>
      </w:pPr>
      <w:r w:rsidRPr="002A63EC">
        <w:rPr>
          <w:rFonts w:cs="Calibri"/>
          <w:color w:val="222222"/>
          <w:sz w:val="24"/>
          <w:szCs w:val="24"/>
        </w:rPr>
        <w:t xml:space="preserve">Burn or elective – 1 </w:t>
      </w:r>
      <w:proofErr w:type="gramStart"/>
      <w:r w:rsidRPr="002A63EC">
        <w:rPr>
          <w:rFonts w:cs="Calibri"/>
          <w:color w:val="222222"/>
          <w:sz w:val="24"/>
          <w:szCs w:val="24"/>
        </w:rPr>
        <w:t>month</w:t>
      </w:r>
      <w:proofErr w:type="gramEnd"/>
    </w:p>
    <w:p w14:paraId="35203A74" w14:textId="33FD9299" w:rsidR="00CC0219" w:rsidRPr="002A63EC" w:rsidRDefault="00CC0219" w:rsidP="00CC0219">
      <w:pPr>
        <w:pStyle w:val="ListParagraph"/>
        <w:ind w:left="360" w:firstLine="180"/>
        <w:rPr>
          <w:rFonts w:cs="Calibri"/>
          <w:color w:val="222222"/>
          <w:sz w:val="24"/>
          <w:szCs w:val="24"/>
        </w:rPr>
      </w:pPr>
      <w:r w:rsidRPr="002A63EC">
        <w:rPr>
          <w:rFonts w:cs="Calibri"/>
          <w:color w:val="222222"/>
          <w:sz w:val="24"/>
          <w:szCs w:val="24"/>
        </w:rPr>
        <w:t>PGY7 year</w:t>
      </w:r>
    </w:p>
    <w:p w14:paraId="3BE3E9C5" w14:textId="63E2304A" w:rsidR="00CC0219" w:rsidRPr="002A63EC" w:rsidRDefault="00CC0219" w:rsidP="00CC0219">
      <w:pPr>
        <w:pStyle w:val="ListParagraph"/>
        <w:ind w:left="360" w:firstLine="180"/>
        <w:rPr>
          <w:rFonts w:cs="Calibri"/>
          <w:color w:val="222222"/>
          <w:sz w:val="24"/>
          <w:szCs w:val="24"/>
        </w:rPr>
      </w:pPr>
      <w:r w:rsidRPr="002A63EC">
        <w:rPr>
          <w:rFonts w:cs="Calibri"/>
          <w:color w:val="222222"/>
          <w:sz w:val="24"/>
          <w:szCs w:val="24"/>
        </w:rPr>
        <w:tab/>
      </w:r>
      <w:r w:rsidR="002A63EC" w:rsidRPr="002A63EC">
        <w:rPr>
          <w:rFonts w:cs="Calibri"/>
          <w:color w:val="222222"/>
          <w:sz w:val="24"/>
          <w:szCs w:val="24"/>
        </w:rPr>
        <w:t>Trauma and Emergency Surgery – 4 months</w:t>
      </w:r>
    </w:p>
    <w:p w14:paraId="5B7752E0" w14:textId="12B7341E" w:rsidR="00CC0219" w:rsidRPr="002A63EC" w:rsidRDefault="00CC0219" w:rsidP="00CC0219">
      <w:pPr>
        <w:pStyle w:val="ListParagraph"/>
        <w:ind w:left="360" w:firstLine="360"/>
        <w:rPr>
          <w:rFonts w:cs="Calibri"/>
          <w:color w:val="222222"/>
          <w:sz w:val="24"/>
          <w:szCs w:val="24"/>
        </w:rPr>
      </w:pPr>
      <w:r w:rsidRPr="002A63EC">
        <w:rPr>
          <w:rFonts w:cs="Calibri"/>
          <w:color w:val="222222"/>
          <w:sz w:val="24"/>
          <w:szCs w:val="24"/>
        </w:rPr>
        <w:t>Transplant/Hepato</w:t>
      </w:r>
      <w:r w:rsidR="002A63EC" w:rsidRPr="002A63EC">
        <w:rPr>
          <w:rFonts w:cs="Calibri"/>
          <w:color w:val="222222"/>
          <w:sz w:val="24"/>
          <w:szCs w:val="24"/>
        </w:rPr>
        <w:t>biliary Surgery – 2 months</w:t>
      </w:r>
    </w:p>
    <w:p w14:paraId="1FE0A3F0" w14:textId="1418A6F9" w:rsidR="00CC0219" w:rsidRPr="002A63EC" w:rsidRDefault="00CC0219" w:rsidP="00CC0219">
      <w:pPr>
        <w:pStyle w:val="ListParagraph"/>
        <w:ind w:left="360" w:firstLine="360"/>
        <w:rPr>
          <w:rFonts w:cs="Calibri"/>
          <w:color w:val="222222"/>
          <w:sz w:val="24"/>
          <w:szCs w:val="24"/>
        </w:rPr>
      </w:pPr>
      <w:r w:rsidRPr="002A63EC">
        <w:rPr>
          <w:rFonts w:cs="Calibri"/>
          <w:color w:val="222222"/>
          <w:sz w:val="24"/>
          <w:szCs w:val="24"/>
        </w:rPr>
        <w:t>Trauma Surger</w:t>
      </w:r>
      <w:r w:rsidR="002A63EC" w:rsidRPr="002A63EC">
        <w:rPr>
          <w:rFonts w:cs="Calibri"/>
          <w:color w:val="222222"/>
          <w:sz w:val="24"/>
          <w:szCs w:val="24"/>
        </w:rPr>
        <w:t>y – 2 months</w:t>
      </w:r>
    </w:p>
    <w:p w14:paraId="4D2AFABF" w14:textId="5B2FAC5F" w:rsidR="00CC0219" w:rsidRPr="002A63EC" w:rsidRDefault="00CC0219" w:rsidP="00CC0219">
      <w:pPr>
        <w:pStyle w:val="ListParagraph"/>
        <w:ind w:left="360" w:firstLine="360"/>
        <w:rPr>
          <w:rFonts w:cs="Calibri"/>
          <w:color w:val="222222"/>
          <w:sz w:val="24"/>
          <w:szCs w:val="24"/>
        </w:rPr>
      </w:pPr>
      <w:r w:rsidRPr="002A63EC">
        <w:rPr>
          <w:rFonts w:cs="Calibri"/>
          <w:color w:val="222222"/>
          <w:sz w:val="24"/>
          <w:szCs w:val="24"/>
        </w:rPr>
        <w:t>Vascular Surgery</w:t>
      </w:r>
      <w:r w:rsidR="002A63EC" w:rsidRPr="002A63EC">
        <w:rPr>
          <w:rFonts w:cs="Calibri"/>
          <w:color w:val="222222"/>
          <w:sz w:val="24"/>
          <w:szCs w:val="24"/>
        </w:rPr>
        <w:t xml:space="preserve"> – 2 months</w:t>
      </w:r>
    </w:p>
    <w:p w14:paraId="0D7BB2FB" w14:textId="038C222F" w:rsidR="00CC0219" w:rsidRPr="002A63EC" w:rsidRDefault="00CC0219" w:rsidP="00CC0219">
      <w:pPr>
        <w:pStyle w:val="ListParagraph"/>
        <w:ind w:left="360" w:firstLine="360"/>
        <w:rPr>
          <w:rFonts w:cs="Calibri"/>
          <w:color w:val="222222"/>
          <w:sz w:val="24"/>
          <w:szCs w:val="24"/>
        </w:rPr>
      </w:pPr>
      <w:r w:rsidRPr="002A63EC">
        <w:rPr>
          <w:rFonts w:cs="Calibri"/>
          <w:color w:val="222222"/>
          <w:sz w:val="24"/>
          <w:szCs w:val="24"/>
        </w:rPr>
        <w:t>Cardiothoracic</w:t>
      </w:r>
      <w:r w:rsidR="002A63EC" w:rsidRPr="002A63EC">
        <w:rPr>
          <w:rFonts w:cs="Calibri"/>
          <w:color w:val="222222"/>
          <w:sz w:val="24"/>
          <w:szCs w:val="24"/>
        </w:rPr>
        <w:t xml:space="preserve"> Surgery – 2 months</w:t>
      </w:r>
    </w:p>
    <w:p w14:paraId="63A77B15" w14:textId="5091EEC5" w:rsidR="00C91820" w:rsidRPr="002A63EC" w:rsidRDefault="00C91820" w:rsidP="00CC0219">
      <w:pPr>
        <w:pStyle w:val="ListParagraph"/>
        <w:ind w:left="360" w:firstLine="180"/>
        <w:rPr>
          <w:rFonts w:cs="Calibri"/>
          <w:color w:val="222222"/>
          <w:sz w:val="24"/>
          <w:szCs w:val="24"/>
        </w:rPr>
      </w:pPr>
      <w:r w:rsidRPr="002A63EC">
        <w:rPr>
          <w:rFonts w:cs="Calibri"/>
          <w:color w:val="222222"/>
          <w:sz w:val="24"/>
          <w:szCs w:val="24"/>
        </w:rPr>
        <w:t>Education</w:t>
      </w:r>
    </w:p>
    <w:p w14:paraId="7819033E" w14:textId="14CBA5E2" w:rsidR="00CC0219" w:rsidRPr="002A63EC" w:rsidRDefault="00CC0219" w:rsidP="00C91820">
      <w:pPr>
        <w:pStyle w:val="ListParagraph"/>
        <w:ind w:left="360" w:firstLine="360"/>
        <w:rPr>
          <w:rFonts w:cs="Calibri"/>
          <w:color w:val="222222"/>
          <w:sz w:val="24"/>
          <w:szCs w:val="24"/>
        </w:rPr>
      </w:pPr>
      <w:r w:rsidRPr="002A63EC">
        <w:rPr>
          <w:rFonts w:cs="Calibri"/>
          <w:color w:val="222222"/>
          <w:sz w:val="24"/>
          <w:szCs w:val="24"/>
        </w:rPr>
        <w:t>Lecture Series</w:t>
      </w:r>
    </w:p>
    <w:p w14:paraId="43516C96" w14:textId="0981D3D6" w:rsidR="00C91820" w:rsidRPr="002A63EC" w:rsidRDefault="00C91820" w:rsidP="00CC0219">
      <w:pPr>
        <w:pStyle w:val="ListParagraph"/>
        <w:ind w:left="360" w:firstLine="180"/>
        <w:rPr>
          <w:rFonts w:cs="Calibri"/>
          <w:color w:val="222222"/>
          <w:sz w:val="24"/>
          <w:szCs w:val="24"/>
        </w:rPr>
      </w:pPr>
      <w:r w:rsidRPr="002A63EC">
        <w:rPr>
          <w:rFonts w:cs="Calibri"/>
          <w:color w:val="222222"/>
          <w:sz w:val="24"/>
          <w:szCs w:val="24"/>
        </w:rPr>
        <w:tab/>
      </w:r>
      <w:r w:rsidRPr="002A63EC">
        <w:rPr>
          <w:rFonts w:cs="Calibri"/>
          <w:color w:val="222222"/>
          <w:sz w:val="24"/>
          <w:szCs w:val="24"/>
        </w:rPr>
        <w:tab/>
        <w:t>Weekly Tuesday SICU lectures</w:t>
      </w:r>
    </w:p>
    <w:p w14:paraId="523F859D" w14:textId="512B817D" w:rsidR="00C91820" w:rsidRPr="002A63EC" w:rsidRDefault="00C91820" w:rsidP="00C91820">
      <w:pPr>
        <w:pStyle w:val="ListParagraph"/>
        <w:ind w:left="1080" w:firstLine="360"/>
        <w:rPr>
          <w:rFonts w:cs="Calibri"/>
          <w:color w:val="222222"/>
          <w:sz w:val="24"/>
          <w:szCs w:val="24"/>
        </w:rPr>
      </w:pPr>
      <w:r w:rsidRPr="002A63EC">
        <w:rPr>
          <w:rFonts w:cs="Calibri"/>
          <w:color w:val="222222"/>
          <w:sz w:val="24"/>
          <w:szCs w:val="24"/>
        </w:rPr>
        <w:t>Delivered by</w:t>
      </w:r>
      <w:r w:rsidR="002A63EC" w:rsidRPr="002A63EC">
        <w:rPr>
          <w:rFonts w:cs="Calibri"/>
          <w:color w:val="222222"/>
          <w:sz w:val="24"/>
          <w:szCs w:val="24"/>
        </w:rPr>
        <w:t xml:space="preserve"> attending of the week or guest </w:t>
      </w:r>
      <w:proofErr w:type="gramStart"/>
      <w:r w:rsidR="002A63EC" w:rsidRPr="002A63EC">
        <w:rPr>
          <w:rFonts w:cs="Calibri"/>
          <w:color w:val="222222"/>
          <w:sz w:val="24"/>
          <w:szCs w:val="24"/>
        </w:rPr>
        <w:t>speakers</w:t>
      </w:r>
      <w:proofErr w:type="gramEnd"/>
    </w:p>
    <w:p w14:paraId="3F0CE7AC" w14:textId="209D549B" w:rsidR="002A63EC" w:rsidRPr="002A63EC" w:rsidRDefault="002A63EC" w:rsidP="00C91820">
      <w:pPr>
        <w:pStyle w:val="ListParagraph"/>
        <w:ind w:left="1080" w:firstLine="360"/>
        <w:rPr>
          <w:rFonts w:cs="Calibri"/>
          <w:color w:val="222222"/>
          <w:sz w:val="24"/>
          <w:szCs w:val="24"/>
        </w:rPr>
      </w:pPr>
      <w:r w:rsidRPr="002A63EC">
        <w:rPr>
          <w:rFonts w:cs="Calibri"/>
          <w:color w:val="222222"/>
          <w:sz w:val="24"/>
          <w:szCs w:val="24"/>
        </w:rPr>
        <w:t>Based on AAST Education Modules and other relevant topics</w:t>
      </w:r>
    </w:p>
    <w:p w14:paraId="2A231834" w14:textId="07A912B2" w:rsidR="00CC0219" w:rsidRPr="002A63EC" w:rsidRDefault="00CC0219" w:rsidP="00CC0219">
      <w:pPr>
        <w:rPr>
          <w:rFonts w:cs="Calibri"/>
          <w:color w:val="222222"/>
          <w:sz w:val="24"/>
          <w:szCs w:val="24"/>
        </w:rPr>
      </w:pPr>
      <w:r w:rsidRPr="002A63EC">
        <w:rPr>
          <w:rFonts w:cs="Calibri"/>
          <w:color w:val="222222"/>
          <w:sz w:val="24"/>
          <w:szCs w:val="24"/>
        </w:rPr>
        <w:tab/>
      </w:r>
      <w:r w:rsidR="00C91820" w:rsidRPr="002A63EC">
        <w:rPr>
          <w:rFonts w:cs="Calibri"/>
          <w:color w:val="222222"/>
          <w:sz w:val="24"/>
          <w:szCs w:val="24"/>
        </w:rPr>
        <w:t>Didactics</w:t>
      </w:r>
    </w:p>
    <w:p w14:paraId="1347A8A9" w14:textId="05F14EEE" w:rsidR="00C91820" w:rsidRPr="002A63EC" w:rsidRDefault="00C91820" w:rsidP="002A63EC">
      <w:pPr>
        <w:ind w:left="1440"/>
        <w:rPr>
          <w:rFonts w:cs="Calibri"/>
          <w:color w:val="222222"/>
          <w:sz w:val="24"/>
          <w:szCs w:val="24"/>
        </w:rPr>
      </w:pPr>
      <w:r w:rsidRPr="002A63EC">
        <w:rPr>
          <w:rFonts w:cs="Calibri"/>
          <w:color w:val="222222"/>
          <w:sz w:val="24"/>
          <w:szCs w:val="24"/>
        </w:rPr>
        <w:t>Wed</w:t>
      </w:r>
      <w:r w:rsidR="002A63EC" w:rsidRPr="002A63EC">
        <w:rPr>
          <w:rFonts w:cs="Calibri"/>
          <w:color w:val="222222"/>
          <w:sz w:val="24"/>
          <w:szCs w:val="24"/>
        </w:rPr>
        <w:t>nesday</w:t>
      </w:r>
      <w:r w:rsidRPr="002A63EC">
        <w:rPr>
          <w:rFonts w:cs="Calibri"/>
          <w:color w:val="222222"/>
          <w:sz w:val="24"/>
          <w:szCs w:val="24"/>
        </w:rPr>
        <w:t xml:space="preserve"> morning </w:t>
      </w:r>
      <w:r w:rsidR="002A63EC" w:rsidRPr="002A63EC">
        <w:rPr>
          <w:rFonts w:cs="Calibri"/>
          <w:color w:val="222222"/>
          <w:sz w:val="24"/>
          <w:szCs w:val="24"/>
        </w:rPr>
        <w:t>- D</w:t>
      </w:r>
      <w:r w:rsidRPr="002A63EC">
        <w:rPr>
          <w:rFonts w:cs="Calibri"/>
          <w:color w:val="222222"/>
          <w:sz w:val="24"/>
          <w:szCs w:val="24"/>
        </w:rPr>
        <w:t xml:space="preserve">ept of </w:t>
      </w:r>
      <w:r w:rsidR="002A63EC" w:rsidRPr="002A63EC">
        <w:rPr>
          <w:rFonts w:cs="Calibri"/>
          <w:color w:val="222222"/>
          <w:sz w:val="24"/>
          <w:szCs w:val="24"/>
        </w:rPr>
        <w:t>S</w:t>
      </w:r>
      <w:r w:rsidRPr="002A63EC">
        <w:rPr>
          <w:rFonts w:cs="Calibri"/>
          <w:color w:val="222222"/>
          <w:sz w:val="24"/>
          <w:szCs w:val="24"/>
        </w:rPr>
        <w:t xml:space="preserve">urgery </w:t>
      </w:r>
      <w:r w:rsidR="002A63EC" w:rsidRPr="002A63EC">
        <w:rPr>
          <w:rFonts w:cs="Calibri"/>
          <w:color w:val="222222"/>
          <w:sz w:val="24"/>
          <w:szCs w:val="24"/>
        </w:rPr>
        <w:t>e</w:t>
      </w:r>
      <w:r w:rsidRPr="002A63EC">
        <w:rPr>
          <w:rFonts w:cs="Calibri"/>
          <w:color w:val="222222"/>
          <w:sz w:val="24"/>
          <w:szCs w:val="24"/>
        </w:rPr>
        <w:t>d</w:t>
      </w:r>
      <w:r w:rsidR="002A63EC" w:rsidRPr="002A63EC">
        <w:rPr>
          <w:rFonts w:cs="Calibri"/>
          <w:color w:val="222222"/>
          <w:sz w:val="24"/>
          <w:szCs w:val="24"/>
        </w:rPr>
        <w:t>ucational</w:t>
      </w:r>
      <w:r w:rsidRPr="002A63EC">
        <w:rPr>
          <w:rFonts w:cs="Calibri"/>
          <w:color w:val="222222"/>
          <w:sz w:val="24"/>
          <w:szCs w:val="24"/>
        </w:rPr>
        <w:t xml:space="preserve"> series (gr</w:t>
      </w:r>
      <w:r w:rsidR="002A63EC" w:rsidRPr="002A63EC">
        <w:rPr>
          <w:rFonts w:cs="Calibri"/>
          <w:color w:val="222222"/>
          <w:sz w:val="24"/>
          <w:szCs w:val="24"/>
        </w:rPr>
        <w:t>and rounds</w:t>
      </w:r>
      <w:r w:rsidRPr="002A63EC">
        <w:rPr>
          <w:rFonts w:cs="Calibri"/>
          <w:color w:val="222222"/>
          <w:sz w:val="24"/>
          <w:szCs w:val="24"/>
        </w:rPr>
        <w:t xml:space="preserve">, </w:t>
      </w:r>
      <w:proofErr w:type="spellStart"/>
      <w:r w:rsidRPr="002A63EC">
        <w:rPr>
          <w:rFonts w:cs="Calibri"/>
          <w:color w:val="222222"/>
          <w:sz w:val="24"/>
          <w:szCs w:val="24"/>
        </w:rPr>
        <w:t>m&amp;m</w:t>
      </w:r>
      <w:proofErr w:type="spellEnd"/>
      <w:r w:rsidRPr="002A63EC">
        <w:rPr>
          <w:rFonts w:cs="Calibri"/>
          <w:color w:val="222222"/>
          <w:sz w:val="24"/>
          <w:szCs w:val="24"/>
        </w:rPr>
        <w:t>, case conf</w:t>
      </w:r>
      <w:r w:rsidR="002A63EC" w:rsidRPr="002A63EC">
        <w:rPr>
          <w:rFonts w:cs="Calibri"/>
          <w:color w:val="222222"/>
          <w:sz w:val="24"/>
          <w:szCs w:val="24"/>
        </w:rPr>
        <w:t>erences</w:t>
      </w:r>
      <w:r w:rsidRPr="002A63EC">
        <w:rPr>
          <w:rFonts w:cs="Calibri"/>
          <w:color w:val="222222"/>
          <w:sz w:val="24"/>
          <w:szCs w:val="24"/>
        </w:rPr>
        <w:t>)</w:t>
      </w:r>
    </w:p>
    <w:p w14:paraId="77F038C7" w14:textId="6609BEFD" w:rsidR="00C91820" w:rsidRPr="002A63EC" w:rsidRDefault="00C91820" w:rsidP="00AD3C12">
      <w:pPr>
        <w:ind w:left="1440"/>
        <w:rPr>
          <w:rFonts w:cs="Calibri"/>
          <w:color w:val="222222"/>
          <w:sz w:val="24"/>
          <w:szCs w:val="24"/>
        </w:rPr>
      </w:pPr>
      <w:r w:rsidRPr="002A63EC">
        <w:rPr>
          <w:rFonts w:cs="Calibri"/>
          <w:color w:val="222222"/>
          <w:sz w:val="24"/>
          <w:szCs w:val="24"/>
        </w:rPr>
        <w:t>Thursday morning – ACS conf</w:t>
      </w:r>
      <w:r w:rsidR="002A63EC" w:rsidRPr="002A63EC">
        <w:rPr>
          <w:rFonts w:cs="Calibri"/>
          <w:color w:val="222222"/>
          <w:sz w:val="24"/>
          <w:szCs w:val="24"/>
        </w:rPr>
        <w:t>erence</w:t>
      </w:r>
      <w:r w:rsidRPr="002A63EC">
        <w:rPr>
          <w:rFonts w:cs="Calibri"/>
          <w:color w:val="222222"/>
          <w:sz w:val="24"/>
          <w:szCs w:val="24"/>
        </w:rPr>
        <w:t xml:space="preserve"> (</w:t>
      </w:r>
      <w:proofErr w:type="spellStart"/>
      <w:r w:rsidRPr="002A63EC">
        <w:rPr>
          <w:rFonts w:cs="Calibri"/>
          <w:color w:val="222222"/>
          <w:sz w:val="24"/>
          <w:szCs w:val="24"/>
        </w:rPr>
        <w:t>m&amp;m</w:t>
      </w:r>
      <w:proofErr w:type="spellEnd"/>
      <w:r w:rsidR="002A63EC" w:rsidRPr="002A63EC">
        <w:rPr>
          <w:rFonts w:cs="Calibri"/>
          <w:color w:val="222222"/>
          <w:sz w:val="24"/>
          <w:szCs w:val="24"/>
        </w:rPr>
        <w:t>, protocol review, trauma grand rounds)</w:t>
      </w:r>
    </w:p>
    <w:p w14:paraId="35208A1E" w14:textId="77777777" w:rsidR="002A63EC" w:rsidRPr="002A63EC" w:rsidRDefault="00C91820" w:rsidP="002A63EC">
      <w:pPr>
        <w:pStyle w:val="ListParagraph"/>
        <w:tabs>
          <w:tab w:val="left" w:pos="720"/>
          <w:tab w:val="left" w:pos="1440"/>
          <w:tab w:val="left" w:pos="2160"/>
          <w:tab w:val="left" w:pos="2880"/>
          <w:tab w:val="left" w:pos="3600"/>
          <w:tab w:val="left" w:pos="4320"/>
          <w:tab w:val="left" w:pos="5040"/>
          <w:tab w:val="left" w:pos="6097"/>
        </w:tabs>
        <w:ind w:left="540"/>
        <w:rPr>
          <w:rFonts w:cs="Calibri"/>
          <w:color w:val="222222"/>
          <w:sz w:val="24"/>
          <w:szCs w:val="24"/>
        </w:rPr>
      </w:pPr>
      <w:r w:rsidRPr="002A63EC">
        <w:rPr>
          <w:rFonts w:cs="Calibri"/>
          <w:color w:val="222222"/>
          <w:sz w:val="24"/>
          <w:szCs w:val="24"/>
        </w:rPr>
        <w:tab/>
        <w:t>Critical Care Ultrasonography</w:t>
      </w:r>
    </w:p>
    <w:p w14:paraId="48A40E6A" w14:textId="52C7BB27" w:rsidR="002A63EC" w:rsidRPr="002A63EC" w:rsidRDefault="002A63EC" w:rsidP="002A63EC">
      <w:pPr>
        <w:pStyle w:val="ListParagraph"/>
        <w:tabs>
          <w:tab w:val="left" w:pos="720"/>
          <w:tab w:val="left" w:pos="1440"/>
          <w:tab w:val="left" w:pos="2160"/>
          <w:tab w:val="left" w:pos="2880"/>
          <w:tab w:val="left" w:pos="3600"/>
          <w:tab w:val="left" w:pos="4320"/>
          <w:tab w:val="left" w:pos="5040"/>
          <w:tab w:val="left" w:pos="6097"/>
        </w:tabs>
        <w:ind w:left="1440"/>
        <w:rPr>
          <w:rFonts w:cs="Calibri"/>
          <w:color w:val="222222"/>
          <w:sz w:val="24"/>
          <w:szCs w:val="24"/>
        </w:rPr>
      </w:pPr>
      <w:r w:rsidRPr="002A63EC">
        <w:rPr>
          <w:rFonts w:cs="Calibri"/>
          <w:color w:val="222222"/>
          <w:sz w:val="24"/>
          <w:szCs w:val="24"/>
        </w:rPr>
        <w:t xml:space="preserve">12 units, optional </w:t>
      </w:r>
      <w:proofErr w:type="spellStart"/>
      <w:r w:rsidRPr="002A63EC">
        <w:rPr>
          <w:rFonts w:cs="Calibri"/>
          <w:color w:val="222222"/>
          <w:sz w:val="24"/>
          <w:szCs w:val="24"/>
        </w:rPr>
        <w:t>self paced</w:t>
      </w:r>
      <w:proofErr w:type="spellEnd"/>
      <w:r w:rsidRPr="002A63EC">
        <w:rPr>
          <w:rFonts w:cs="Calibri"/>
          <w:color w:val="222222"/>
          <w:sz w:val="24"/>
          <w:szCs w:val="24"/>
        </w:rPr>
        <w:t xml:space="preserve"> intro unit; online pre-work; monthly in-person sessions, </w:t>
      </w:r>
      <w:proofErr w:type="gramStart"/>
      <w:r w:rsidRPr="002A63EC">
        <w:rPr>
          <w:rFonts w:cs="Calibri"/>
          <w:color w:val="222222"/>
          <w:sz w:val="24"/>
          <w:szCs w:val="24"/>
        </w:rPr>
        <w:t>lectures</w:t>
      </w:r>
      <w:proofErr w:type="gramEnd"/>
      <w:r w:rsidRPr="002A63EC">
        <w:rPr>
          <w:rFonts w:cs="Calibri"/>
          <w:color w:val="222222"/>
          <w:sz w:val="24"/>
          <w:szCs w:val="24"/>
        </w:rPr>
        <w:t xml:space="preserve"> and hands on training</w:t>
      </w:r>
    </w:p>
    <w:p w14:paraId="7901E430" w14:textId="2F74C80B" w:rsidR="002A63EC" w:rsidRPr="002A63EC" w:rsidRDefault="002A63EC" w:rsidP="002A63EC">
      <w:pPr>
        <w:pStyle w:val="ListParagraph"/>
        <w:tabs>
          <w:tab w:val="left" w:pos="720"/>
          <w:tab w:val="left" w:pos="1440"/>
          <w:tab w:val="left" w:pos="2160"/>
          <w:tab w:val="left" w:pos="2880"/>
          <w:tab w:val="left" w:pos="3600"/>
          <w:tab w:val="left" w:pos="4320"/>
          <w:tab w:val="left" w:pos="5040"/>
          <w:tab w:val="left" w:pos="6097"/>
        </w:tabs>
        <w:ind w:left="540"/>
        <w:rPr>
          <w:rFonts w:cs="Calibri"/>
          <w:color w:val="222222"/>
          <w:sz w:val="24"/>
          <w:szCs w:val="24"/>
        </w:rPr>
      </w:pPr>
      <w:r w:rsidRPr="002A63EC">
        <w:rPr>
          <w:rFonts w:cs="Calibri"/>
          <w:color w:val="222222"/>
          <w:sz w:val="24"/>
          <w:szCs w:val="24"/>
        </w:rPr>
        <w:tab/>
      </w:r>
      <w:r w:rsidR="00C91820" w:rsidRPr="002A63EC">
        <w:rPr>
          <w:rFonts w:cs="Calibri"/>
          <w:color w:val="222222"/>
          <w:sz w:val="24"/>
          <w:szCs w:val="24"/>
        </w:rPr>
        <w:t>Echocardiography</w:t>
      </w:r>
      <w:r w:rsidRPr="002A63EC">
        <w:rPr>
          <w:rFonts w:cs="Calibri"/>
          <w:color w:val="222222"/>
          <w:sz w:val="24"/>
          <w:szCs w:val="24"/>
        </w:rPr>
        <w:tab/>
      </w:r>
    </w:p>
    <w:p w14:paraId="5802F889" w14:textId="72694F27" w:rsidR="002A63EC" w:rsidRPr="002A63EC" w:rsidRDefault="002A63EC" w:rsidP="002A63EC">
      <w:pPr>
        <w:pStyle w:val="ListParagraph"/>
        <w:tabs>
          <w:tab w:val="left" w:pos="720"/>
          <w:tab w:val="left" w:pos="1440"/>
          <w:tab w:val="left" w:pos="2160"/>
          <w:tab w:val="left" w:pos="2880"/>
          <w:tab w:val="left" w:pos="3600"/>
          <w:tab w:val="left" w:pos="4320"/>
          <w:tab w:val="left" w:pos="5040"/>
          <w:tab w:val="left" w:pos="6097"/>
        </w:tabs>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Based at VA, formal ECHO curriculum taught by Anesthesia and Cardiology</w:t>
      </w:r>
    </w:p>
    <w:p w14:paraId="75F30094" w14:textId="3BC37F32" w:rsidR="002A63EC" w:rsidRPr="002A63EC" w:rsidRDefault="002A63EC" w:rsidP="002A63EC">
      <w:pPr>
        <w:pStyle w:val="ListParagraph"/>
        <w:tabs>
          <w:tab w:val="left" w:pos="720"/>
          <w:tab w:val="left" w:pos="1440"/>
          <w:tab w:val="left" w:pos="2160"/>
          <w:tab w:val="left" w:pos="2880"/>
          <w:tab w:val="left" w:pos="3600"/>
          <w:tab w:val="left" w:pos="4320"/>
          <w:tab w:val="left" w:pos="5040"/>
          <w:tab w:val="left" w:pos="6097"/>
        </w:tabs>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100 cases, 50 proctored exams</w:t>
      </w:r>
    </w:p>
    <w:p w14:paraId="5C2433D3" w14:textId="360745F5"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t>Research Opportunities</w:t>
      </w:r>
    </w:p>
    <w:p w14:paraId="1AD8DCCB" w14:textId="423B2BE5"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Global surgery</w:t>
      </w:r>
    </w:p>
    <w:p w14:paraId="40927D65" w14:textId="52342395"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Geo-spatial outcomes/access</w:t>
      </w:r>
    </w:p>
    <w:p w14:paraId="57F77289" w14:textId="754D73CD"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Educational research</w:t>
      </w:r>
    </w:p>
    <w:p w14:paraId="0BBB856C" w14:textId="0F6FFAFB"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PCORI EGS</w:t>
      </w:r>
    </w:p>
    <w:p w14:paraId="46D5A787" w14:textId="1A6E2117"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r>
      <w:r w:rsidRPr="002A63EC">
        <w:rPr>
          <w:rFonts w:cs="Calibri"/>
          <w:color w:val="222222"/>
          <w:sz w:val="24"/>
          <w:szCs w:val="24"/>
        </w:rPr>
        <w:tab/>
        <w:t>Large Research Infrastructure</w:t>
      </w:r>
    </w:p>
    <w:p w14:paraId="3A2544E9" w14:textId="77777777" w:rsidR="002A63EC" w:rsidRPr="002A63EC" w:rsidRDefault="00C91820" w:rsidP="00CC0219">
      <w:pPr>
        <w:pStyle w:val="ListParagraph"/>
        <w:ind w:left="540"/>
        <w:rPr>
          <w:rFonts w:cs="Calibri"/>
          <w:color w:val="222222"/>
          <w:sz w:val="24"/>
          <w:szCs w:val="24"/>
        </w:rPr>
      </w:pPr>
      <w:r w:rsidRPr="002A63EC">
        <w:rPr>
          <w:rFonts w:cs="Calibri"/>
          <w:color w:val="222222"/>
          <w:sz w:val="24"/>
          <w:szCs w:val="24"/>
        </w:rPr>
        <w:t>Number of applicants has skyrocketed since adding ACS Fellowship</w:t>
      </w:r>
    </w:p>
    <w:p w14:paraId="055CC009" w14:textId="08297975" w:rsidR="00C91820" w:rsidRPr="002A63EC" w:rsidRDefault="002A63EC" w:rsidP="002A63EC">
      <w:pPr>
        <w:pStyle w:val="ListParagraph"/>
        <w:ind w:left="540" w:firstLine="180"/>
        <w:rPr>
          <w:rFonts w:cs="Calibri"/>
          <w:color w:val="222222"/>
          <w:sz w:val="24"/>
          <w:szCs w:val="24"/>
        </w:rPr>
      </w:pPr>
      <w:r w:rsidRPr="002A63EC">
        <w:rPr>
          <w:rFonts w:cs="Calibri"/>
          <w:color w:val="222222"/>
          <w:sz w:val="24"/>
          <w:szCs w:val="24"/>
        </w:rPr>
        <w:t>119% increase since 2019</w:t>
      </w:r>
    </w:p>
    <w:p w14:paraId="2509664C" w14:textId="3AF01C96"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Unique elements</w:t>
      </w:r>
    </w:p>
    <w:p w14:paraId="23D2B77A" w14:textId="3F238A95"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t>A year into the ultrasound program</w:t>
      </w:r>
    </w:p>
    <w:p w14:paraId="757F0E1E" w14:textId="1A34445F"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t>Looking into using robot</w:t>
      </w:r>
      <w:r w:rsidR="002A63EC" w:rsidRPr="002A63EC">
        <w:rPr>
          <w:rFonts w:cs="Calibri"/>
          <w:color w:val="222222"/>
          <w:sz w:val="24"/>
          <w:szCs w:val="24"/>
        </w:rPr>
        <w:t>ics</w:t>
      </w:r>
    </w:p>
    <w:p w14:paraId="2AF2DE7E" w14:textId="6994F978"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ab/>
        <w:t>Creating an international rotation with a partner in Colombia</w:t>
      </w:r>
    </w:p>
    <w:p w14:paraId="3308C6FF" w14:textId="39899B6B"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lastRenderedPageBreak/>
        <w:tab/>
        <w:t>Population is exploding, building new campus and hospitals.</w:t>
      </w:r>
    </w:p>
    <w:p w14:paraId="246D2A2B" w14:textId="4569E484" w:rsidR="00C91820" w:rsidRPr="002A63EC" w:rsidRDefault="00C91820" w:rsidP="00CC0219">
      <w:pPr>
        <w:pStyle w:val="ListParagraph"/>
        <w:ind w:left="540"/>
        <w:rPr>
          <w:rFonts w:cs="Calibri"/>
          <w:color w:val="222222"/>
          <w:sz w:val="24"/>
          <w:szCs w:val="24"/>
        </w:rPr>
      </w:pPr>
      <w:r w:rsidRPr="002A63EC">
        <w:rPr>
          <w:rFonts w:cs="Calibri"/>
          <w:color w:val="222222"/>
          <w:sz w:val="24"/>
          <w:szCs w:val="24"/>
        </w:rPr>
        <w:t>Challenges</w:t>
      </w:r>
    </w:p>
    <w:p w14:paraId="63A7BECE" w14:textId="77777777" w:rsidR="002A63EC" w:rsidRPr="002A63EC" w:rsidRDefault="00C91820" w:rsidP="00CC0219">
      <w:pPr>
        <w:pStyle w:val="ListParagraph"/>
        <w:ind w:left="540"/>
        <w:rPr>
          <w:rFonts w:cs="Calibri"/>
          <w:color w:val="222222"/>
          <w:sz w:val="24"/>
          <w:szCs w:val="24"/>
        </w:rPr>
      </w:pPr>
      <w:r w:rsidRPr="002A63EC">
        <w:rPr>
          <w:rFonts w:cs="Calibri"/>
          <w:color w:val="222222"/>
          <w:sz w:val="24"/>
          <w:szCs w:val="24"/>
        </w:rPr>
        <w:tab/>
      </w:r>
      <w:r w:rsidR="002A63EC" w:rsidRPr="002A63EC">
        <w:rPr>
          <w:rFonts w:cs="Calibri"/>
          <w:color w:val="222222"/>
          <w:sz w:val="24"/>
          <w:szCs w:val="24"/>
        </w:rPr>
        <w:t>Competition for vascular cases</w:t>
      </w:r>
    </w:p>
    <w:p w14:paraId="16A5844A" w14:textId="6ADE0D0E" w:rsidR="00C91820" w:rsidRPr="002A63EC" w:rsidRDefault="00C91820" w:rsidP="002A63EC">
      <w:pPr>
        <w:pStyle w:val="ListParagraph"/>
        <w:ind w:left="540" w:firstLine="180"/>
        <w:rPr>
          <w:rFonts w:cs="Calibri"/>
          <w:color w:val="222222"/>
          <w:sz w:val="24"/>
          <w:szCs w:val="24"/>
        </w:rPr>
      </w:pPr>
      <w:r w:rsidRPr="002A63EC">
        <w:rPr>
          <w:rFonts w:cs="Calibri"/>
          <w:color w:val="222222"/>
          <w:sz w:val="24"/>
          <w:szCs w:val="24"/>
        </w:rPr>
        <w:t>Working on a vascular rotation in a hospital about 30-40 mins away</w:t>
      </w:r>
    </w:p>
    <w:p w14:paraId="63F058FF" w14:textId="77777777" w:rsidR="00AD29F8" w:rsidRPr="002A63EC" w:rsidRDefault="00AD29F8" w:rsidP="00AD29F8">
      <w:pPr>
        <w:pStyle w:val="ListParagraph"/>
        <w:rPr>
          <w:rFonts w:cs="Calibri"/>
          <w:color w:val="222222"/>
          <w:sz w:val="24"/>
          <w:szCs w:val="24"/>
        </w:rPr>
      </w:pPr>
    </w:p>
    <w:p w14:paraId="60532FD0" w14:textId="6897F982" w:rsidR="00AD29F8" w:rsidRPr="002A63EC" w:rsidRDefault="00C43CFD" w:rsidP="00AD29F8">
      <w:pPr>
        <w:pStyle w:val="ListParagraph"/>
        <w:numPr>
          <w:ilvl w:val="0"/>
          <w:numId w:val="6"/>
        </w:numPr>
        <w:rPr>
          <w:rFonts w:cs="Calibri"/>
          <w:color w:val="222222"/>
          <w:sz w:val="24"/>
          <w:szCs w:val="24"/>
        </w:rPr>
      </w:pPr>
      <w:r w:rsidRPr="002A63EC">
        <w:rPr>
          <w:rFonts w:cs="Calibri"/>
          <w:color w:val="222222"/>
          <w:sz w:val="24"/>
          <w:szCs w:val="24"/>
        </w:rPr>
        <w:t xml:space="preserve">Reminders and </w:t>
      </w:r>
      <w:r w:rsidR="00AD29F8" w:rsidRPr="002A63EC">
        <w:rPr>
          <w:rFonts w:cs="Calibri"/>
          <w:color w:val="222222"/>
          <w:sz w:val="24"/>
          <w:szCs w:val="24"/>
        </w:rPr>
        <w:t>Upcoming Dates:</w:t>
      </w:r>
    </w:p>
    <w:p w14:paraId="77533182" w14:textId="77777777" w:rsidR="002B0D3B" w:rsidRPr="002A63EC" w:rsidRDefault="00C43CFD" w:rsidP="00AD29F8">
      <w:pPr>
        <w:pStyle w:val="ListParagraph"/>
        <w:numPr>
          <w:ilvl w:val="1"/>
          <w:numId w:val="6"/>
        </w:numPr>
        <w:rPr>
          <w:rFonts w:cs="Calibri"/>
          <w:color w:val="222222"/>
          <w:sz w:val="24"/>
          <w:szCs w:val="24"/>
        </w:rPr>
      </w:pPr>
      <w:r w:rsidRPr="002A63EC">
        <w:rPr>
          <w:rFonts w:cs="Calibri"/>
          <w:color w:val="222222"/>
          <w:sz w:val="24"/>
          <w:szCs w:val="24"/>
        </w:rPr>
        <w:t xml:space="preserve">2022 </w:t>
      </w:r>
      <w:r w:rsidR="00E214E9" w:rsidRPr="002A63EC">
        <w:rPr>
          <w:rFonts w:cs="Calibri"/>
          <w:color w:val="222222"/>
          <w:sz w:val="24"/>
          <w:szCs w:val="24"/>
        </w:rPr>
        <w:t xml:space="preserve">Graduated </w:t>
      </w:r>
      <w:r w:rsidRPr="002A63EC">
        <w:rPr>
          <w:rFonts w:cs="Calibri"/>
          <w:color w:val="222222"/>
          <w:sz w:val="24"/>
          <w:szCs w:val="24"/>
        </w:rPr>
        <w:t>F</w:t>
      </w:r>
      <w:r w:rsidR="00E214E9" w:rsidRPr="002A63EC">
        <w:rPr>
          <w:rFonts w:cs="Calibri"/>
          <w:color w:val="222222"/>
          <w:sz w:val="24"/>
          <w:szCs w:val="24"/>
        </w:rPr>
        <w:t xml:space="preserve">ellow </w:t>
      </w:r>
      <w:r w:rsidR="00AD29F8" w:rsidRPr="002A63EC">
        <w:rPr>
          <w:rFonts w:cs="Calibri"/>
          <w:color w:val="222222"/>
          <w:sz w:val="24"/>
          <w:szCs w:val="24"/>
        </w:rPr>
        <w:t>Survey</w:t>
      </w:r>
    </w:p>
    <w:p w14:paraId="2512E11F" w14:textId="6EB3C36F" w:rsidR="00AD29F8" w:rsidRPr="002A63EC" w:rsidRDefault="002B0D3B" w:rsidP="002B0D3B">
      <w:pPr>
        <w:pStyle w:val="ListParagraph"/>
        <w:ind w:left="1440"/>
        <w:rPr>
          <w:rFonts w:cs="Calibri"/>
          <w:color w:val="222222"/>
          <w:sz w:val="24"/>
          <w:szCs w:val="24"/>
        </w:rPr>
      </w:pPr>
      <w:r w:rsidRPr="002A63EC">
        <w:rPr>
          <w:rFonts w:cs="Calibri"/>
          <w:color w:val="222222"/>
          <w:sz w:val="24"/>
          <w:szCs w:val="24"/>
        </w:rPr>
        <w:t>*P</w:t>
      </w:r>
      <w:r w:rsidR="00C43CFD" w:rsidRPr="002A63EC">
        <w:rPr>
          <w:rFonts w:cs="Calibri"/>
          <w:color w:val="222222"/>
          <w:sz w:val="24"/>
          <w:szCs w:val="24"/>
        </w:rPr>
        <w:t>lease make sure your 2022 Fellow has completed the survey</w:t>
      </w:r>
    </w:p>
    <w:p w14:paraId="6008B100" w14:textId="37C8419E" w:rsidR="00AD29F8" w:rsidRPr="002A63EC" w:rsidRDefault="00E214E9" w:rsidP="00AD29F8">
      <w:pPr>
        <w:pStyle w:val="ListParagraph"/>
        <w:numPr>
          <w:ilvl w:val="1"/>
          <w:numId w:val="6"/>
        </w:numPr>
        <w:rPr>
          <w:rFonts w:cs="Calibri"/>
          <w:color w:val="222222"/>
          <w:sz w:val="24"/>
          <w:szCs w:val="24"/>
        </w:rPr>
      </w:pPr>
      <w:r w:rsidRPr="002A63EC">
        <w:rPr>
          <w:rFonts w:cs="Calibri"/>
          <w:color w:val="222222"/>
          <w:sz w:val="24"/>
          <w:szCs w:val="24"/>
        </w:rPr>
        <w:t xml:space="preserve">Final </w:t>
      </w:r>
      <w:r w:rsidR="00AD29F8" w:rsidRPr="002A63EC">
        <w:rPr>
          <w:rFonts w:cs="Calibri"/>
          <w:color w:val="222222"/>
          <w:sz w:val="24"/>
          <w:szCs w:val="24"/>
        </w:rPr>
        <w:t>Exam</w:t>
      </w:r>
      <w:r w:rsidR="00C43CFD" w:rsidRPr="002A63EC">
        <w:rPr>
          <w:rFonts w:cs="Calibri"/>
          <w:color w:val="222222"/>
          <w:sz w:val="24"/>
          <w:szCs w:val="24"/>
        </w:rPr>
        <w:t xml:space="preserve"> – June 2023</w:t>
      </w:r>
    </w:p>
    <w:p w14:paraId="71CF2B20" w14:textId="063BF251" w:rsidR="00AD29F8" w:rsidRPr="002A63EC" w:rsidRDefault="00AD29F8" w:rsidP="00AD29F8">
      <w:pPr>
        <w:pStyle w:val="ListParagraph"/>
        <w:numPr>
          <w:ilvl w:val="1"/>
          <w:numId w:val="6"/>
        </w:numPr>
        <w:rPr>
          <w:rFonts w:cs="Calibri"/>
          <w:color w:val="222222"/>
          <w:sz w:val="24"/>
          <w:szCs w:val="24"/>
        </w:rPr>
      </w:pPr>
      <w:r w:rsidRPr="002A63EC">
        <w:rPr>
          <w:rFonts w:cs="Calibri"/>
          <w:color w:val="222222"/>
          <w:sz w:val="24"/>
          <w:szCs w:val="24"/>
        </w:rPr>
        <w:t>M</w:t>
      </w:r>
      <w:r w:rsidR="00C43CFD" w:rsidRPr="002A63EC">
        <w:rPr>
          <w:rFonts w:cs="Calibri"/>
          <w:color w:val="222222"/>
          <w:sz w:val="24"/>
          <w:szCs w:val="24"/>
        </w:rPr>
        <w:t xml:space="preserve">eet the </w:t>
      </w:r>
      <w:r w:rsidRPr="002A63EC">
        <w:rPr>
          <w:rFonts w:cs="Calibri"/>
          <w:color w:val="222222"/>
          <w:sz w:val="24"/>
          <w:szCs w:val="24"/>
        </w:rPr>
        <w:t>M</w:t>
      </w:r>
      <w:r w:rsidR="00C43CFD" w:rsidRPr="002A63EC">
        <w:rPr>
          <w:rFonts w:cs="Calibri"/>
          <w:color w:val="222222"/>
          <w:sz w:val="24"/>
          <w:szCs w:val="24"/>
        </w:rPr>
        <w:t>entors</w:t>
      </w:r>
    </w:p>
    <w:p w14:paraId="07F5FA51" w14:textId="08762AF9" w:rsidR="00C43CFD" w:rsidRPr="002A63EC" w:rsidRDefault="00C43CFD" w:rsidP="00C43CFD">
      <w:pPr>
        <w:pStyle w:val="ListParagraph"/>
        <w:numPr>
          <w:ilvl w:val="2"/>
          <w:numId w:val="6"/>
        </w:numPr>
        <w:rPr>
          <w:rFonts w:cs="Calibri"/>
          <w:color w:val="222222"/>
          <w:sz w:val="24"/>
          <w:szCs w:val="24"/>
        </w:rPr>
      </w:pPr>
      <w:r w:rsidRPr="002A63EC">
        <w:rPr>
          <w:rFonts w:cs="Calibri"/>
          <w:color w:val="222222"/>
          <w:sz w:val="24"/>
          <w:szCs w:val="24"/>
        </w:rPr>
        <w:t>May 23 – Matthew Martin</w:t>
      </w:r>
    </w:p>
    <w:p w14:paraId="1FEA3B42" w14:textId="7BDCFFF5" w:rsidR="00C43CFD" w:rsidRPr="002A63EC" w:rsidRDefault="00C43CFD" w:rsidP="00C43CFD">
      <w:pPr>
        <w:pStyle w:val="ListParagraph"/>
        <w:numPr>
          <w:ilvl w:val="2"/>
          <w:numId w:val="6"/>
        </w:numPr>
        <w:rPr>
          <w:rFonts w:cs="Calibri"/>
          <w:color w:val="222222"/>
          <w:sz w:val="24"/>
          <w:szCs w:val="24"/>
        </w:rPr>
      </w:pPr>
      <w:r w:rsidRPr="002A63EC">
        <w:rPr>
          <w:rFonts w:cs="Calibri"/>
          <w:color w:val="222222"/>
          <w:sz w:val="24"/>
          <w:szCs w:val="24"/>
        </w:rPr>
        <w:t>May 30 – Kenji Inaba</w:t>
      </w:r>
    </w:p>
    <w:p w14:paraId="04C54FA5" w14:textId="27AEF950" w:rsidR="00C43CFD" w:rsidRPr="002A63EC" w:rsidRDefault="00C43CFD" w:rsidP="00C43CFD">
      <w:pPr>
        <w:pStyle w:val="ListParagraph"/>
        <w:numPr>
          <w:ilvl w:val="2"/>
          <w:numId w:val="6"/>
        </w:numPr>
        <w:rPr>
          <w:rFonts w:cs="Calibri"/>
          <w:color w:val="222222"/>
          <w:sz w:val="24"/>
          <w:szCs w:val="24"/>
        </w:rPr>
      </w:pPr>
      <w:r w:rsidRPr="002A63EC">
        <w:rPr>
          <w:rFonts w:cs="Calibri"/>
          <w:color w:val="222222"/>
          <w:sz w:val="24"/>
          <w:szCs w:val="24"/>
        </w:rPr>
        <w:t xml:space="preserve">July 18 – Walter </w:t>
      </w:r>
      <w:proofErr w:type="spellStart"/>
      <w:r w:rsidRPr="002A63EC">
        <w:rPr>
          <w:rFonts w:cs="Calibri"/>
          <w:color w:val="222222"/>
          <w:sz w:val="24"/>
          <w:szCs w:val="24"/>
        </w:rPr>
        <w:t>Biffl</w:t>
      </w:r>
      <w:proofErr w:type="spellEnd"/>
    </w:p>
    <w:p w14:paraId="16C5597D" w14:textId="031F669F" w:rsidR="00C43CFD" w:rsidRPr="002A63EC" w:rsidRDefault="00C43CFD" w:rsidP="00C43CFD">
      <w:pPr>
        <w:pStyle w:val="ListParagraph"/>
        <w:numPr>
          <w:ilvl w:val="1"/>
          <w:numId w:val="6"/>
        </w:numPr>
        <w:rPr>
          <w:rFonts w:cs="Calibri"/>
          <w:color w:val="222222"/>
          <w:sz w:val="24"/>
          <w:szCs w:val="24"/>
        </w:rPr>
      </w:pPr>
      <w:r w:rsidRPr="002A63EC">
        <w:rPr>
          <w:rFonts w:cs="Calibri"/>
          <w:color w:val="222222"/>
          <w:sz w:val="24"/>
          <w:szCs w:val="24"/>
        </w:rPr>
        <w:t>Annual Meeting – September 20-23, 2023</w:t>
      </w:r>
    </w:p>
    <w:p w14:paraId="1F2EF8C7" w14:textId="4B9689B9" w:rsidR="00C43CFD" w:rsidRPr="002A63EC" w:rsidRDefault="00C43CFD" w:rsidP="00C43CFD">
      <w:pPr>
        <w:pStyle w:val="ListParagraph"/>
        <w:numPr>
          <w:ilvl w:val="1"/>
          <w:numId w:val="6"/>
        </w:numPr>
        <w:rPr>
          <w:rFonts w:cs="Calibri"/>
          <w:color w:val="222222"/>
          <w:sz w:val="24"/>
          <w:szCs w:val="24"/>
        </w:rPr>
      </w:pPr>
      <w:proofErr w:type="spellStart"/>
      <w:r w:rsidRPr="002A63EC">
        <w:rPr>
          <w:rFonts w:cs="Calibri"/>
          <w:color w:val="222222"/>
          <w:sz w:val="24"/>
          <w:szCs w:val="24"/>
        </w:rPr>
        <w:t>Caselog</w:t>
      </w:r>
      <w:proofErr w:type="spellEnd"/>
      <w:r w:rsidRPr="002A63EC">
        <w:rPr>
          <w:rFonts w:cs="Calibri"/>
          <w:color w:val="222222"/>
          <w:sz w:val="24"/>
          <w:szCs w:val="24"/>
        </w:rPr>
        <w:t xml:space="preserve"> system </w:t>
      </w:r>
      <w:r w:rsidR="00BF24CC" w:rsidRPr="002A63EC">
        <w:rPr>
          <w:rFonts w:cs="Calibri"/>
          <w:color w:val="222222"/>
          <w:sz w:val="24"/>
          <w:szCs w:val="24"/>
        </w:rPr>
        <w:t xml:space="preserve">$750 </w:t>
      </w:r>
      <w:r w:rsidRPr="002A63EC">
        <w:rPr>
          <w:rFonts w:cs="Calibri"/>
          <w:color w:val="222222"/>
          <w:sz w:val="24"/>
          <w:szCs w:val="24"/>
        </w:rPr>
        <w:t>access fee due – August 1, 2023</w:t>
      </w:r>
    </w:p>
    <w:p w14:paraId="24CF6CBE" w14:textId="406C6646" w:rsidR="00AD29F8" w:rsidRPr="002A63EC" w:rsidRDefault="00AD29F8" w:rsidP="00AD29F8">
      <w:pPr>
        <w:pStyle w:val="ListParagraph"/>
        <w:numPr>
          <w:ilvl w:val="1"/>
          <w:numId w:val="6"/>
        </w:numPr>
        <w:rPr>
          <w:rFonts w:cs="Calibri"/>
          <w:color w:val="222222"/>
          <w:sz w:val="24"/>
          <w:szCs w:val="24"/>
        </w:rPr>
      </w:pPr>
      <w:r w:rsidRPr="002A63EC">
        <w:rPr>
          <w:rFonts w:cs="Calibri"/>
          <w:color w:val="222222"/>
          <w:sz w:val="24"/>
          <w:szCs w:val="24"/>
        </w:rPr>
        <w:t>Bootcamp</w:t>
      </w:r>
      <w:r w:rsidR="00C43CFD" w:rsidRPr="002A63EC">
        <w:rPr>
          <w:rFonts w:cs="Calibri"/>
          <w:color w:val="222222"/>
          <w:sz w:val="24"/>
          <w:szCs w:val="24"/>
        </w:rPr>
        <w:t xml:space="preserve"> - 2024</w:t>
      </w:r>
    </w:p>
    <w:p w14:paraId="731C1144" w14:textId="23729B8E" w:rsidR="00AD29F8" w:rsidRPr="002A63EC" w:rsidRDefault="00AD29F8" w:rsidP="00AD29F8">
      <w:pPr>
        <w:pStyle w:val="ListParagraph"/>
        <w:numPr>
          <w:ilvl w:val="1"/>
          <w:numId w:val="6"/>
        </w:numPr>
        <w:rPr>
          <w:rFonts w:cs="Calibri"/>
          <w:color w:val="222222"/>
          <w:sz w:val="24"/>
          <w:szCs w:val="24"/>
        </w:rPr>
      </w:pPr>
      <w:r w:rsidRPr="002A63EC">
        <w:rPr>
          <w:rFonts w:cs="Calibri"/>
          <w:color w:val="222222"/>
          <w:sz w:val="24"/>
          <w:szCs w:val="24"/>
        </w:rPr>
        <w:t>Next P</w:t>
      </w:r>
      <w:r w:rsidR="00C43CFD" w:rsidRPr="002A63EC">
        <w:rPr>
          <w:rFonts w:cs="Calibri"/>
          <w:color w:val="222222"/>
          <w:sz w:val="24"/>
          <w:szCs w:val="24"/>
        </w:rPr>
        <w:t xml:space="preserve">rogram </w:t>
      </w:r>
      <w:r w:rsidRPr="002A63EC">
        <w:rPr>
          <w:rFonts w:cs="Calibri"/>
          <w:color w:val="222222"/>
          <w:sz w:val="24"/>
          <w:szCs w:val="24"/>
        </w:rPr>
        <w:t>D</w:t>
      </w:r>
      <w:r w:rsidR="00C43CFD" w:rsidRPr="002A63EC">
        <w:rPr>
          <w:rFonts w:cs="Calibri"/>
          <w:color w:val="222222"/>
          <w:sz w:val="24"/>
          <w:szCs w:val="24"/>
        </w:rPr>
        <w:t>irectors’</w:t>
      </w:r>
      <w:r w:rsidRPr="002A63EC">
        <w:rPr>
          <w:rFonts w:cs="Calibri"/>
          <w:color w:val="222222"/>
          <w:sz w:val="24"/>
          <w:szCs w:val="24"/>
        </w:rPr>
        <w:t xml:space="preserve"> </w:t>
      </w:r>
      <w:r w:rsidR="00C43CFD" w:rsidRPr="002A63EC">
        <w:rPr>
          <w:rFonts w:cs="Calibri"/>
          <w:color w:val="222222"/>
          <w:sz w:val="24"/>
          <w:szCs w:val="24"/>
        </w:rPr>
        <w:t>M</w:t>
      </w:r>
      <w:r w:rsidRPr="002A63EC">
        <w:rPr>
          <w:rFonts w:cs="Calibri"/>
          <w:color w:val="222222"/>
          <w:sz w:val="24"/>
          <w:szCs w:val="24"/>
        </w:rPr>
        <w:t>eeting</w:t>
      </w:r>
      <w:r w:rsidR="00C43CFD" w:rsidRPr="002A63EC">
        <w:rPr>
          <w:rFonts w:cs="Calibri"/>
          <w:color w:val="222222"/>
          <w:sz w:val="24"/>
          <w:szCs w:val="24"/>
        </w:rPr>
        <w:t xml:space="preserve"> – </w:t>
      </w:r>
      <w:r w:rsidR="00AA0DBE" w:rsidRPr="002A63EC">
        <w:rPr>
          <w:rFonts w:cs="Calibri"/>
          <w:color w:val="222222"/>
          <w:sz w:val="24"/>
          <w:szCs w:val="24"/>
        </w:rPr>
        <w:t>June 26</w:t>
      </w:r>
      <w:r w:rsidR="00C43CFD" w:rsidRPr="002A63EC">
        <w:rPr>
          <w:rFonts w:cs="Calibri"/>
          <w:color w:val="222222"/>
          <w:sz w:val="24"/>
          <w:szCs w:val="24"/>
        </w:rPr>
        <w:t>, 2023</w:t>
      </w:r>
    </w:p>
    <w:sectPr w:rsidR="00AD29F8" w:rsidRPr="002A63EC" w:rsidSect="007F5DC0">
      <w:type w:val="continuous"/>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E34BA" w14:textId="77777777" w:rsidR="006B6AB5" w:rsidRDefault="006B6AB5" w:rsidP="004C28E4">
      <w:r>
        <w:separator/>
      </w:r>
    </w:p>
  </w:endnote>
  <w:endnote w:type="continuationSeparator" w:id="0">
    <w:p w14:paraId="5960B5CC" w14:textId="77777777" w:rsidR="006B6AB5" w:rsidRDefault="006B6AB5" w:rsidP="004C28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06102" w14:textId="77777777" w:rsidR="00B669A2" w:rsidRDefault="00B669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1979729"/>
      <w:docPartObj>
        <w:docPartGallery w:val="Page Numbers (Bottom of Page)"/>
        <w:docPartUnique/>
      </w:docPartObj>
    </w:sdtPr>
    <w:sdtEndPr>
      <w:rPr>
        <w:noProof/>
      </w:rPr>
    </w:sdtEndPr>
    <w:sdtContent>
      <w:p w14:paraId="78A91259" w14:textId="77777777" w:rsidR="00B47853" w:rsidRDefault="00B47853">
        <w:pPr>
          <w:pStyle w:val="Footer"/>
          <w:jc w:val="center"/>
        </w:pPr>
        <w:r>
          <w:fldChar w:fldCharType="begin"/>
        </w:r>
        <w:r>
          <w:instrText xml:space="preserve"> PAGE   \* MERGEFORMAT </w:instrText>
        </w:r>
        <w:r>
          <w:fldChar w:fldCharType="separate"/>
        </w:r>
        <w:r w:rsidR="005F1C7F">
          <w:rPr>
            <w:noProof/>
          </w:rPr>
          <w:t>1</w:t>
        </w:r>
        <w:r>
          <w:rPr>
            <w:noProof/>
          </w:rPr>
          <w:fldChar w:fldCharType="end"/>
        </w:r>
      </w:p>
    </w:sdtContent>
  </w:sdt>
  <w:p w14:paraId="0931CB69" w14:textId="77777777" w:rsidR="008733B9" w:rsidRDefault="008733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FB2" w14:textId="77777777" w:rsidR="00B669A2" w:rsidRDefault="00B669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F56794" w14:textId="77777777" w:rsidR="006B6AB5" w:rsidRDefault="006B6AB5" w:rsidP="004C28E4">
      <w:r>
        <w:separator/>
      </w:r>
    </w:p>
  </w:footnote>
  <w:footnote w:type="continuationSeparator" w:id="0">
    <w:p w14:paraId="40F5D8B3" w14:textId="77777777" w:rsidR="006B6AB5" w:rsidRDefault="006B6AB5" w:rsidP="004C28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A7291" w14:textId="77777777" w:rsidR="00B669A2" w:rsidRDefault="00B669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52916" w14:textId="77777777" w:rsidR="00B669A2" w:rsidRDefault="00B669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C3826" w14:textId="77777777" w:rsidR="00B669A2" w:rsidRDefault="00B669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A52"/>
    <w:multiLevelType w:val="multilevel"/>
    <w:tmpl w:val="AD868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33E3439"/>
    <w:multiLevelType w:val="hybridMultilevel"/>
    <w:tmpl w:val="B0706A42"/>
    <w:lvl w:ilvl="0" w:tplc="04090013">
      <w:start w:val="1"/>
      <w:numFmt w:val="upperRoman"/>
      <w:lvlText w:val="%1."/>
      <w:lvlJc w:val="right"/>
      <w:pPr>
        <w:ind w:left="540" w:hanging="18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34FB5"/>
    <w:multiLevelType w:val="hybridMultilevel"/>
    <w:tmpl w:val="22741602"/>
    <w:lvl w:ilvl="0" w:tplc="0409000F">
      <w:start w:val="1"/>
      <w:numFmt w:val="decimal"/>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3" w15:restartNumberingAfterBreak="0">
    <w:nsid w:val="35ED7A4B"/>
    <w:multiLevelType w:val="hybridMultilevel"/>
    <w:tmpl w:val="A3A0AA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FE62CD"/>
    <w:multiLevelType w:val="hybridMultilevel"/>
    <w:tmpl w:val="3154B4E2"/>
    <w:lvl w:ilvl="0" w:tplc="04090015">
      <w:start w:val="1"/>
      <w:numFmt w:val="upperLetter"/>
      <w:lvlText w:val="%1."/>
      <w:lvlJc w:val="left"/>
      <w:pPr>
        <w:ind w:left="2700" w:hanging="360"/>
      </w:p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 w15:restartNumberingAfterBreak="0">
    <w:nsid w:val="4E8929B9"/>
    <w:multiLevelType w:val="multilevel"/>
    <w:tmpl w:val="85C8C9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0912289"/>
    <w:multiLevelType w:val="hybridMultilevel"/>
    <w:tmpl w:val="AF44761E"/>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9">
      <w:start w:val="1"/>
      <w:numFmt w:val="lowerLetter"/>
      <w:lvlText w:val="%3."/>
      <w:lvlJc w:val="left"/>
      <w:pPr>
        <w:ind w:left="2340" w:hanging="36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9882310">
    <w:abstractNumId w:val="6"/>
  </w:num>
  <w:num w:numId="2" w16cid:durableId="1397972067">
    <w:abstractNumId w:val="3"/>
  </w:num>
  <w:num w:numId="3" w16cid:durableId="1073890072">
    <w:abstractNumId w:val="0"/>
  </w:num>
  <w:num w:numId="4" w16cid:durableId="596671254">
    <w:abstractNumId w:val="4"/>
  </w:num>
  <w:num w:numId="5" w16cid:durableId="1742406691">
    <w:abstractNumId w:val="2"/>
  </w:num>
  <w:num w:numId="6" w16cid:durableId="926425935">
    <w:abstractNumId w:val="1"/>
  </w:num>
  <w:num w:numId="7" w16cid:durableId="7946438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8E4"/>
    <w:rsid w:val="00016C22"/>
    <w:rsid w:val="00022D2C"/>
    <w:rsid w:val="00034602"/>
    <w:rsid w:val="0003605E"/>
    <w:rsid w:val="000643B0"/>
    <w:rsid w:val="00065CEC"/>
    <w:rsid w:val="000700F5"/>
    <w:rsid w:val="000948FD"/>
    <w:rsid w:val="000975EB"/>
    <w:rsid w:val="000A27BC"/>
    <w:rsid w:val="000D3280"/>
    <w:rsid w:val="000D6C64"/>
    <w:rsid w:val="000E393F"/>
    <w:rsid w:val="000E552A"/>
    <w:rsid w:val="000E70D2"/>
    <w:rsid w:val="000F43AC"/>
    <w:rsid w:val="00100DA1"/>
    <w:rsid w:val="00101947"/>
    <w:rsid w:val="001071F1"/>
    <w:rsid w:val="0012127A"/>
    <w:rsid w:val="0013264C"/>
    <w:rsid w:val="0013586A"/>
    <w:rsid w:val="00142444"/>
    <w:rsid w:val="001433A7"/>
    <w:rsid w:val="001437B6"/>
    <w:rsid w:val="00152137"/>
    <w:rsid w:val="001608FE"/>
    <w:rsid w:val="00160CA0"/>
    <w:rsid w:val="001707CA"/>
    <w:rsid w:val="00175A6D"/>
    <w:rsid w:val="001973CD"/>
    <w:rsid w:val="001C6A3D"/>
    <w:rsid w:val="001E0F42"/>
    <w:rsid w:val="00204229"/>
    <w:rsid w:val="0020555F"/>
    <w:rsid w:val="002055D9"/>
    <w:rsid w:val="00210783"/>
    <w:rsid w:val="00211984"/>
    <w:rsid w:val="00220018"/>
    <w:rsid w:val="00224458"/>
    <w:rsid w:val="002358D4"/>
    <w:rsid w:val="0023743C"/>
    <w:rsid w:val="00244A29"/>
    <w:rsid w:val="00292A63"/>
    <w:rsid w:val="002945C0"/>
    <w:rsid w:val="00295C7F"/>
    <w:rsid w:val="002A3179"/>
    <w:rsid w:val="002A63EC"/>
    <w:rsid w:val="002B0D3B"/>
    <w:rsid w:val="002C2DDB"/>
    <w:rsid w:val="002D1E58"/>
    <w:rsid w:val="002D282C"/>
    <w:rsid w:val="002D298E"/>
    <w:rsid w:val="002D3F61"/>
    <w:rsid w:val="002F0D76"/>
    <w:rsid w:val="002F290F"/>
    <w:rsid w:val="002F731F"/>
    <w:rsid w:val="00304322"/>
    <w:rsid w:val="0030481A"/>
    <w:rsid w:val="00312D94"/>
    <w:rsid w:val="003138B5"/>
    <w:rsid w:val="003256B6"/>
    <w:rsid w:val="00336DF7"/>
    <w:rsid w:val="003447AD"/>
    <w:rsid w:val="00350602"/>
    <w:rsid w:val="003567B4"/>
    <w:rsid w:val="00367CE5"/>
    <w:rsid w:val="00384BE1"/>
    <w:rsid w:val="0039286C"/>
    <w:rsid w:val="00397DF7"/>
    <w:rsid w:val="003A22C1"/>
    <w:rsid w:val="003A2B56"/>
    <w:rsid w:val="003A73D2"/>
    <w:rsid w:val="003B0DE9"/>
    <w:rsid w:val="003C1AA1"/>
    <w:rsid w:val="003C4DBC"/>
    <w:rsid w:val="003D288D"/>
    <w:rsid w:val="00410A7C"/>
    <w:rsid w:val="00417369"/>
    <w:rsid w:val="004377EC"/>
    <w:rsid w:val="00444DAF"/>
    <w:rsid w:val="00445C85"/>
    <w:rsid w:val="00446678"/>
    <w:rsid w:val="00446CCA"/>
    <w:rsid w:val="00455CA3"/>
    <w:rsid w:val="00463B24"/>
    <w:rsid w:val="0046627D"/>
    <w:rsid w:val="00472B41"/>
    <w:rsid w:val="00482AD3"/>
    <w:rsid w:val="004878C5"/>
    <w:rsid w:val="00497CCA"/>
    <w:rsid w:val="004A2996"/>
    <w:rsid w:val="004A3B91"/>
    <w:rsid w:val="004B6BC8"/>
    <w:rsid w:val="004C00EC"/>
    <w:rsid w:val="004C28E4"/>
    <w:rsid w:val="004D2032"/>
    <w:rsid w:val="004E3E4D"/>
    <w:rsid w:val="004F1660"/>
    <w:rsid w:val="004F5373"/>
    <w:rsid w:val="004F76B7"/>
    <w:rsid w:val="005041D0"/>
    <w:rsid w:val="00514B1A"/>
    <w:rsid w:val="00525B48"/>
    <w:rsid w:val="00530306"/>
    <w:rsid w:val="00532085"/>
    <w:rsid w:val="00534E4B"/>
    <w:rsid w:val="005574B9"/>
    <w:rsid w:val="00565284"/>
    <w:rsid w:val="00570B99"/>
    <w:rsid w:val="00572D14"/>
    <w:rsid w:val="00596062"/>
    <w:rsid w:val="00596B69"/>
    <w:rsid w:val="005B388D"/>
    <w:rsid w:val="005C1D4E"/>
    <w:rsid w:val="005D6156"/>
    <w:rsid w:val="005E7550"/>
    <w:rsid w:val="005F1C7F"/>
    <w:rsid w:val="005F40D4"/>
    <w:rsid w:val="00603AF4"/>
    <w:rsid w:val="00610030"/>
    <w:rsid w:val="0061396B"/>
    <w:rsid w:val="006140D2"/>
    <w:rsid w:val="00621011"/>
    <w:rsid w:val="00621C36"/>
    <w:rsid w:val="00623B87"/>
    <w:rsid w:val="00624F13"/>
    <w:rsid w:val="00630CD7"/>
    <w:rsid w:val="0063449D"/>
    <w:rsid w:val="00634FA4"/>
    <w:rsid w:val="0064454A"/>
    <w:rsid w:val="0064762E"/>
    <w:rsid w:val="00654797"/>
    <w:rsid w:val="00654A21"/>
    <w:rsid w:val="00665BD7"/>
    <w:rsid w:val="006718BE"/>
    <w:rsid w:val="00681033"/>
    <w:rsid w:val="006811BE"/>
    <w:rsid w:val="00685E82"/>
    <w:rsid w:val="00695BD3"/>
    <w:rsid w:val="006A44C2"/>
    <w:rsid w:val="006B6AB5"/>
    <w:rsid w:val="006B7586"/>
    <w:rsid w:val="006D4E42"/>
    <w:rsid w:val="006E60EC"/>
    <w:rsid w:val="006E728E"/>
    <w:rsid w:val="006F02B9"/>
    <w:rsid w:val="00707098"/>
    <w:rsid w:val="007227EF"/>
    <w:rsid w:val="00726A42"/>
    <w:rsid w:val="00731276"/>
    <w:rsid w:val="00743DD0"/>
    <w:rsid w:val="00754F1C"/>
    <w:rsid w:val="0075754D"/>
    <w:rsid w:val="00762710"/>
    <w:rsid w:val="0077762C"/>
    <w:rsid w:val="00784E6A"/>
    <w:rsid w:val="0079154E"/>
    <w:rsid w:val="00791DF3"/>
    <w:rsid w:val="007933D8"/>
    <w:rsid w:val="00793FF3"/>
    <w:rsid w:val="007A6CF9"/>
    <w:rsid w:val="007C34B1"/>
    <w:rsid w:val="007C47CC"/>
    <w:rsid w:val="007E0DFC"/>
    <w:rsid w:val="007F1B4C"/>
    <w:rsid w:val="007F5DC0"/>
    <w:rsid w:val="00807777"/>
    <w:rsid w:val="008303F3"/>
    <w:rsid w:val="008579CA"/>
    <w:rsid w:val="008667B7"/>
    <w:rsid w:val="00872A38"/>
    <w:rsid w:val="008733B9"/>
    <w:rsid w:val="0087733A"/>
    <w:rsid w:val="0088652D"/>
    <w:rsid w:val="00892DC2"/>
    <w:rsid w:val="008A1BC2"/>
    <w:rsid w:val="008C1646"/>
    <w:rsid w:val="008C7EC1"/>
    <w:rsid w:val="008D01DE"/>
    <w:rsid w:val="008D386E"/>
    <w:rsid w:val="008E6870"/>
    <w:rsid w:val="008E6BA4"/>
    <w:rsid w:val="00900362"/>
    <w:rsid w:val="0090403B"/>
    <w:rsid w:val="00911825"/>
    <w:rsid w:val="009203FE"/>
    <w:rsid w:val="00926345"/>
    <w:rsid w:val="00934266"/>
    <w:rsid w:val="009403B2"/>
    <w:rsid w:val="00940C50"/>
    <w:rsid w:val="0095103D"/>
    <w:rsid w:val="00957711"/>
    <w:rsid w:val="00957C51"/>
    <w:rsid w:val="009608EE"/>
    <w:rsid w:val="0096683C"/>
    <w:rsid w:val="009826F6"/>
    <w:rsid w:val="009857D3"/>
    <w:rsid w:val="00991C70"/>
    <w:rsid w:val="009A2388"/>
    <w:rsid w:val="009A2CA6"/>
    <w:rsid w:val="009B07C6"/>
    <w:rsid w:val="009B4B43"/>
    <w:rsid w:val="009B78F4"/>
    <w:rsid w:val="009C3468"/>
    <w:rsid w:val="009C6F30"/>
    <w:rsid w:val="009E161C"/>
    <w:rsid w:val="009E7FF4"/>
    <w:rsid w:val="00A10BA3"/>
    <w:rsid w:val="00A2140E"/>
    <w:rsid w:val="00A302FE"/>
    <w:rsid w:val="00A3055D"/>
    <w:rsid w:val="00A30DD6"/>
    <w:rsid w:val="00A437EC"/>
    <w:rsid w:val="00A440ED"/>
    <w:rsid w:val="00A47550"/>
    <w:rsid w:val="00A82ADE"/>
    <w:rsid w:val="00AA0DBE"/>
    <w:rsid w:val="00AA57FE"/>
    <w:rsid w:val="00AA6830"/>
    <w:rsid w:val="00AA6CD0"/>
    <w:rsid w:val="00AD29F8"/>
    <w:rsid w:val="00AD3C12"/>
    <w:rsid w:val="00AD460C"/>
    <w:rsid w:val="00AE0AA0"/>
    <w:rsid w:val="00AF6236"/>
    <w:rsid w:val="00B02A64"/>
    <w:rsid w:val="00B11C9C"/>
    <w:rsid w:val="00B13FA2"/>
    <w:rsid w:val="00B17EC1"/>
    <w:rsid w:val="00B26945"/>
    <w:rsid w:val="00B40578"/>
    <w:rsid w:val="00B47853"/>
    <w:rsid w:val="00B50A8B"/>
    <w:rsid w:val="00B669A2"/>
    <w:rsid w:val="00B71F52"/>
    <w:rsid w:val="00B80F69"/>
    <w:rsid w:val="00B944D7"/>
    <w:rsid w:val="00BA2E63"/>
    <w:rsid w:val="00BB4305"/>
    <w:rsid w:val="00BB459D"/>
    <w:rsid w:val="00BB4C1D"/>
    <w:rsid w:val="00BC3EA6"/>
    <w:rsid w:val="00BD451C"/>
    <w:rsid w:val="00BE4EC8"/>
    <w:rsid w:val="00BF1B97"/>
    <w:rsid w:val="00BF24CC"/>
    <w:rsid w:val="00C04218"/>
    <w:rsid w:val="00C15E77"/>
    <w:rsid w:val="00C16116"/>
    <w:rsid w:val="00C17CCE"/>
    <w:rsid w:val="00C352DA"/>
    <w:rsid w:val="00C3594F"/>
    <w:rsid w:val="00C4362C"/>
    <w:rsid w:val="00C43CFD"/>
    <w:rsid w:val="00C60A8E"/>
    <w:rsid w:val="00C721A0"/>
    <w:rsid w:val="00C8397C"/>
    <w:rsid w:val="00C86F34"/>
    <w:rsid w:val="00C876B2"/>
    <w:rsid w:val="00C91820"/>
    <w:rsid w:val="00CA4024"/>
    <w:rsid w:val="00CA4DFA"/>
    <w:rsid w:val="00CB68C0"/>
    <w:rsid w:val="00CC0219"/>
    <w:rsid w:val="00CC087E"/>
    <w:rsid w:val="00CD08CB"/>
    <w:rsid w:val="00CD5AC7"/>
    <w:rsid w:val="00CD7924"/>
    <w:rsid w:val="00CE06C7"/>
    <w:rsid w:val="00D034C2"/>
    <w:rsid w:val="00D26F37"/>
    <w:rsid w:val="00D4213C"/>
    <w:rsid w:val="00D46AAB"/>
    <w:rsid w:val="00D47B8F"/>
    <w:rsid w:val="00D6405F"/>
    <w:rsid w:val="00D64F53"/>
    <w:rsid w:val="00D7345D"/>
    <w:rsid w:val="00D93C49"/>
    <w:rsid w:val="00D973CC"/>
    <w:rsid w:val="00DA0544"/>
    <w:rsid w:val="00DB071E"/>
    <w:rsid w:val="00DB5220"/>
    <w:rsid w:val="00DB536D"/>
    <w:rsid w:val="00DD7379"/>
    <w:rsid w:val="00DE52D4"/>
    <w:rsid w:val="00DE6AFD"/>
    <w:rsid w:val="00DF6110"/>
    <w:rsid w:val="00DF7426"/>
    <w:rsid w:val="00E0388E"/>
    <w:rsid w:val="00E11D59"/>
    <w:rsid w:val="00E15FA2"/>
    <w:rsid w:val="00E214E9"/>
    <w:rsid w:val="00E247F0"/>
    <w:rsid w:val="00E26628"/>
    <w:rsid w:val="00E477C7"/>
    <w:rsid w:val="00E51285"/>
    <w:rsid w:val="00E60090"/>
    <w:rsid w:val="00E67244"/>
    <w:rsid w:val="00E75861"/>
    <w:rsid w:val="00E75F45"/>
    <w:rsid w:val="00E943A9"/>
    <w:rsid w:val="00E97140"/>
    <w:rsid w:val="00EA355A"/>
    <w:rsid w:val="00EA3EDB"/>
    <w:rsid w:val="00EB1189"/>
    <w:rsid w:val="00EB4B14"/>
    <w:rsid w:val="00EB5087"/>
    <w:rsid w:val="00EB5984"/>
    <w:rsid w:val="00EC5099"/>
    <w:rsid w:val="00EE560C"/>
    <w:rsid w:val="00F004C2"/>
    <w:rsid w:val="00F033A2"/>
    <w:rsid w:val="00F11436"/>
    <w:rsid w:val="00F139B9"/>
    <w:rsid w:val="00F14EC7"/>
    <w:rsid w:val="00F53670"/>
    <w:rsid w:val="00F54D8E"/>
    <w:rsid w:val="00F7000D"/>
    <w:rsid w:val="00F71B5A"/>
    <w:rsid w:val="00F86C7A"/>
    <w:rsid w:val="00F911E8"/>
    <w:rsid w:val="00FA2587"/>
    <w:rsid w:val="00FD0626"/>
    <w:rsid w:val="00FD68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7381C85"/>
  <w15:docId w15:val="{753BB742-558C-9444-A476-FF67E734A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28E4"/>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28E4"/>
    <w:pPr>
      <w:ind w:left="720"/>
    </w:pPr>
  </w:style>
  <w:style w:type="paragraph" w:styleId="Header">
    <w:name w:val="header"/>
    <w:basedOn w:val="Normal"/>
    <w:link w:val="HeaderChar"/>
    <w:uiPriority w:val="99"/>
    <w:unhideWhenUsed/>
    <w:rsid w:val="004C28E4"/>
    <w:pPr>
      <w:tabs>
        <w:tab w:val="center" w:pos="4680"/>
        <w:tab w:val="right" w:pos="9360"/>
      </w:tabs>
    </w:pPr>
  </w:style>
  <w:style w:type="character" w:customStyle="1" w:styleId="HeaderChar">
    <w:name w:val="Header Char"/>
    <w:basedOn w:val="DefaultParagraphFont"/>
    <w:link w:val="Header"/>
    <w:uiPriority w:val="99"/>
    <w:rsid w:val="004C28E4"/>
    <w:rPr>
      <w:rFonts w:ascii="Calibri" w:hAnsi="Calibri" w:cs="Times New Roman"/>
    </w:rPr>
  </w:style>
  <w:style w:type="paragraph" w:styleId="Footer">
    <w:name w:val="footer"/>
    <w:basedOn w:val="Normal"/>
    <w:link w:val="FooterChar"/>
    <w:uiPriority w:val="99"/>
    <w:unhideWhenUsed/>
    <w:rsid w:val="004C28E4"/>
    <w:pPr>
      <w:tabs>
        <w:tab w:val="center" w:pos="4680"/>
        <w:tab w:val="right" w:pos="9360"/>
      </w:tabs>
    </w:pPr>
  </w:style>
  <w:style w:type="character" w:customStyle="1" w:styleId="FooterChar">
    <w:name w:val="Footer Char"/>
    <w:basedOn w:val="DefaultParagraphFont"/>
    <w:link w:val="Footer"/>
    <w:uiPriority w:val="99"/>
    <w:rsid w:val="004C28E4"/>
    <w:rPr>
      <w:rFonts w:ascii="Calibri" w:hAnsi="Calibri" w:cs="Times New Roman"/>
    </w:rPr>
  </w:style>
  <w:style w:type="character" w:styleId="CommentReference">
    <w:name w:val="annotation reference"/>
    <w:basedOn w:val="DefaultParagraphFont"/>
    <w:uiPriority w:val="99"/>
    <w:semiHidden/>
    <w:unhideWhenUsed/>
    <w:rsid w:val="00C352DA"/>
    <w:rPr>
      <w:sz w:val="16"/>
      <w:szCs w:val="16"/>
    </w:rPr>
  </w:style>
  <w:style w:type="paragraph" w:styleId="CommentText">
    <w:name w:val="annotation text"/>
    <w:basedOn w:val="Normal"/>
    <w:link w:val="CommentTextChar"/>
    <w:uiPriority w:val="99"/>
    <w:semiHidden/>
    <w:unhideWhenUsed/>
    <w:rsid w:val="00C352DA"/>
    <w:rPr>
      <w:sz w:val="20"/>
      <w:szCs w:val="20"/>
    </w:rPr>
  </w:style>
  <w:style w:type="character" w:customStyle="1" w:styleId="CommentTextChar">
    <w:name w:val="Comment Text Char"/>
    <w:basedOn w:val="DefaultParagraphFont"/>
    <w:link w:val="CommentText"/>
    <w:uiPriority w:val="99"/>
    <w:semiHidden/>
    <w:rsid w:val="00C352DA"/>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352DA"/>
    <w:rPr>
      <w:b/>
      <w:bCs/>
    </w:rPr>
  </w:style>
  <w:style w:type="character" w:customStyle="1" w:styleId="CommentSubjectChar">
    <w:name w:val="Comment Subject Char"/>
    <w:basedOn w:val="CommentTextChar"/>
    <w:link w:val="CommentSubject"/>
    <w:uiPriority w:val="99"/>
    <w:semiHidden/>
    <w:rsid w:val="00C352DA"/>
    <w:rPr>
      <w:rFonts w:ascii="Calibri" w:hAnsi="Calibri" w:cs="Times New Roman"/>
      <w:b/>
      <w:bCs/>
      <w:sz w:val="20"/>
      <w:szCs w:val="20"/>
    </w:rPr>
  </w:style>
  <w:style w:type="paragraph" w:styleId="BalloonText">
    <w:name w:val="Balloon Text"/>
    <w:basedOn w:val="Normal"/>
    <w:link w:val="BalloonTextChar"/>
    <w:uiPriority w:val="99"/>
    <w:semiHidden/>
    <w:unhideWhenUsed/>
    <w:rsid w:val="00C352DA"/>
    <w:rPr>
      <w:rFonts w:ascii="Tahoma" w:hAnsi="Tahoma" w:cs="Tahoma"/>
      <w:sz w:val="16"/>
      <w:szCs w:val="16"/>
    </w:rPr>
  </w:style>
  <w:style w:type="character" w:customStyle="1" w:styleId="BalloonTextChar">
    <w:name w:val="Balloon Text Char"/>
    <w:basedOn w:val="DefaultParagraphFont"/>
    <w:link w:val="BalloonText"/>
    <w:uiPriority w:val="99"/>
    <w:semiHidden/>
    <w:rsid w:val="00C352DA"/>
    <w:rPr>
      <w:rFonts w:ascii="Tahoma" w:hAnsi="Tahoma" w:cs="Tahoma"/>
      <w:sz w:val="16"/>
      <w:szCs w:val="16"/>
    </w:rPr>
  </w:style>
  <w:style w:type="character" w:styleId="Hyperlink">
    <w:name w:val="Hyperlink"/>
    <w:basedOn w:val="DefaultParagraphFont"/>
    <w:uiPriority w:val="99"/>
    <w:unhideWhenUsed/>
    <w:rsid w:val="00DB536D"/>
    <w:rPr>
      <w:color w:val="0000FF" w:themeColor="hyperlink"/>
      <w:u w:val="single"/>
    </w:rPr>
  </w:style>
  <w:style w:type="paragraph" w:styleId="NormalWeb">
    <w:name w:val="Normal (Web)"/>
    <w:basedOn w:val="Normal"/>
    <w:uiPriority w:val="99"/>
    <w:unhideWhenUsed/>
    <w:rsid w:val="000E70D2"/>
    <w:pPr>
      <w:spacing w:before="100" w:beforeAutospacing="1" w:after="100" w:afterAutospacing="1"/>
    </w:pPr>
    <w:rPr>
      <w:rFonts w:ascii="Times New Roman" w:eastAsia="Times New Roman" w:hAnsi="Times New Roman"/>
      <w:sz w:val="24"/>
      <w:szCs w:val="24"/>
    </w:rPr>
  </w:style>
  <w:style w:type="paragraph" w:styleId="NoSpacing">
    <w:name w:val="No Spacing"/>
    <w:uiPriority w:val="1"/>
    <w:qFormat/>
    <w:rsid w:val="000E70D2"/>
    <w:pPr>
      <w:spacing w:after="0" w:line="240" w:lineRule="auto"/>
    </w:pPr>
    <w:rPr>
      <w:rFonts w:ascii="Calibri" w:hAnsi="Calibri" w:cs="Times New Roman"/>
    </w:rPr>
  </w:style>
  <w:style w:type="character" w:styleId="Strong">
    <w:name w:val="Strong"/>
    <w:basedOn w:val="DefaultParagraphFont"/>
    <w:uiPriority w:val="22"/>
    <w:qFormat/>
    <w:rsid w:val="008E6870"/>
    <w:rPr>
      <w:b/>
      <w:bCs/>
    </w:rPr>
  </w:style>
  <w:style w:type="character" w:styleId="FollowedHyperlink">
    <w:name w:val="FollowedHyperlink"/>
    <w:basedOn w:val="DefaultParagraphFont"/>
    <w:uiPriority w:val="99"/>
    <w:semiHidden/>
    <w:unhideWhenUsed/>
    <w:rsid w:val="00E214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519460">
      <w:bodyDiv w:val="1"/>
      <w:marLeft w:val="0"/>
      <w:marRight w:val="0"/>
      <w:marTop w:val="0"/>
      <w:marBottom w:val="0"/>
      <w:divBdr>
        <w:top w:val="none" w:sz="0" w:space="0" w:color="auto"/>
        <w:left w:val="none" w:sz="0" w:space="0" w:color="auto"/>
        <w:bottom w:val="none" w:sz="0" w:space="0" w:color="auto"/>
        <w:right w:val="none" w:sz="0" w:space="0" w:color="auto"/>
      </w:divBdr>
      <w:divsChild>
        <w:div w:id="250284938">
          <w:marLeft w:val="0"/>
          <w:marRight w:val="0"/>
          <w:marTop w:val="0"/>
          <w:marBottom w:val="0"/>
          <w:divBdr>
            <w:top w:val="none" w:sz="0" w:space="0" w:color="auto"/>
            <w:left w:val="none" w:sz="0" w:space="0" w:color="auto"/>
            <w:bottom w:val="none" w:sz="0" w:space="0" w:color="auto"/>
            <w:right w:val="none" w:sz="0" w:space="0" w:color="auto"/>
          </w:divBdr>
        </w:div>
        <w:div w:id="702511756">
          <w:marLeft w:val="0"/>
          <w:marRight w:val="0"/>
          <w:marTop w:val="0"/>
          <w:marBottom w:val="0"/>
          <w:divBdr>
            <w:top w:val="none" w:sz="0" w:space="0" w:color="auto"/>
            <w:left w:val="none" w:sz="0" w:space="0" w:color="auto"/>
            <w:bottom w:val="none" w:sz="0" w:space="0" w:color="auto"/>
            <w:right w:val="none" w:sz="0" w:space="0" w:color="auto"/>
          </w:divBdr>
        </w:div>
      </w:divsChild>
    </w:div>
    <w:div w:id="707871362">
      <w:bodyDiv w:val="1"/>
      <w:marLeft w:val="0"/>
      <w:marRight w:val="0"/>
      <w:marTop w:val="0"/>
      <w:marBottom w:val="0"/>
      <w:divBdr>
        <w:top w:val="none" w:sz="0" w:space="0" w:color="auto"/>
        <w:left w:val="none" w:sz="0" w:space="0" w:color="auto"/>
        <w:bottom w:val="none" w:sz="0" w:space="0" w:color="auto"/>
        <w:right w:val="none" w:sz="0" w:space="0" w:color="auto"/>
      </w:divBdr>
    </w:div>
    <w:div w:id="986204809">
      <w:bodyDiv w:val="1"/>
      <w:marLeft w:val="0"/>
      <w:marRight w:val="0"/>
      <w:marTop w:val="0"/>
      <w:marBottom w:val="0"/>
      <w:divBdr>
        <w:top w:val="none" w:sz="0" w:space="0" w:color="auto"/>
        <w:left w:val="none" w:sz="0" w:space="0" w:color="auto"/>
        <w:bottom w:val="none" w:sz="0" w:space="0" w:color="auto"/>
        <w:right w:val="none" w:sz="0" w:space="0" w:color="auto"/>
      </w:divBdr>
    </w:div>
    <w:div w:id="1120994065">
      <w:bodyDiv w:val="1"/>
      <w:marLeft w:val="0"/>
      <w:marRight w:val="0"/>
      <w:marTop w:val="0"/>
      <w:marBottom w:val="0"/>
      <w:divBdr>
        <w:top w:val="none" w:sz="0" w:space="0" w:color="auto"/>
        <w:left w:val="none" w:sz="0" w:space="0" w:color="auto"/>
        <w:bottom w:val="none" w:sz="0" w:space="0" w:color="auto"/>
        <w:right w:val="none" w:sz="0" w:space="0" w:color="auto"/>
      </w:divBdr>
    </w:div>
    <w:div w:id="1458718286">
      <w:bodyDiv w:val="1"/>
      <w:marLeft w:val="0"/>
      <w:marRight w:val="0"/>
      <w:marTop w:val="0"/>
      <w:marBottom w:val="0"/>
      <w:divBdr>
        <w:top w:val="none" w:sz="0" w:space="0" w:color="auto"/>
        <w:left w:val="none" w:sz="0" w:space="0" w:color="auto"/>
        <w:bottom w:val="none" w:sz="0" w:space="0" w:color="auto"/>
        <w:right w:val="none" w:sz="0" w:space="0" w:color="auto"/>
      </w:divBdr>
    </w:div>
    <w:div w:id="2082633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870</Words>
  <Characters>4961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Nevada, Reno</Company>
  <LinksUpToDate>false</LinksUpToDate>
  <CharactersWithSpaces>5820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johns</dc:creator>
  <cp:lastModifiedBy>Microsoft Office User</cp:lastModifiedBy>
  <cp:revision>3</cp:revision>
  <dcterms:created xsi:type="dcterms:W3CDTF">2023-05-22T21:05:00Z</dcterms:created>
  <dcterms:modified xsi:type="dcterms:W3CDTF">2023-05-22T21:19:00Z</dcterms:modified>
</cp:coreProperties>
</file>