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3C35A" w14:textId="22D6EDDF" w:rsidR="002D282C" w:rsidRPr="00FA36F3" w:rsidRDefault="002D282C" w:rsidP="00FA36F3">
      <w:pPr>
        <w:jc w:val="center"/>
        <w:rPr>
          <w:rFonts w:asciiTheme="minorHAnsi" w:hAnsiTheme="minorHAnsi"/>
          <w:b/>
          <w:sz w:val="28"/>
          <w:szCs w:val="28"/>
        </w:rPr>
      </w:pPr>
      <w:r w:rsidRPr="002D282C">
        <w:rPr>
          <w:noProof/>
        </w:rPr>
        <w:drawing>
          <wp:inline distT="0" distB="0" distL="0" distR="0" wp14:anchorId="6FC7F90C" wp14:editId="43A91424">
            <wp:extent cx="905933" cy="920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843" cy="92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A3A93" w14:textId="77777777" w:rsidR="004C28E4" w:rsidRPr="00AA0DBE" w:rsidRDefault="004C28E4" w:rsidP="0077762C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>A</w:t>
      </w:r>
      <w:r w:rsidR="0088652D" w:rsidRPr="00AA0DBE">
        <w:rPr>
          <w:rFonts w:cs="Calibri"/>
          <w:b/>
          <w:sz w:val="28"/>
          <w:szCs w:val="28"/>
        </w:rPr>
        <w:t>AST Program Directors Subc</w:t>
      </w:r>
      <w:r w:rsidRPr="00AA0DBE">
        <w:rPr>
          <w:rFonts w:cs="Calibri"/>
          <w:b/>
          <w:sz w:val="28"/>
          <w:szCs w:val="28"/>
        </w:rPr>
        <w:t xml:space="preserve">ommittee </w:t>
      </w:r>
      <w:r w:rsidR="009A2CA6" w:rsidRPr="00AA0DBE">
        <w:rPr>
          <w:rFonts w:cs="Calibri"/>
          <w:b/>
          <w:sz w:val="28"/>
          <w:szCs w:val="28"/>
        </w:rPr>
        <w:t xml:space="preserve">Phone Conference </w:t>
      </w:r>
    </w:p>
    <w:p w14:paraId="55F53948" w14:textId="59DEA4D8" w:rsidR="004C28E4" w:rsidRPr="00AA0DBE" w:rsidRDefault="00CA4024" w:rsidP="005B582D">
      <w:pPr>
        <w:jc w:val="center"/>
        <w:rPr>
          <w:rFonts w:cs="Calibri"/>
          <w:b/>
          <w:sz w:val="28"/>
          <w:szCs w:val="28"/>
        </w:rPr>
      </w:pPr>
      <w:r w:rsidRPr="00AA0DBE">
        <w:rPr>
          <w:rFonts w:cs="Calibri"/>
          <w:b/>
          <w:sz w:val="28"/>
          <w:szCs w:val="28"/>
        </w:rPr>
        <w:t xml:space="preserve">Monday, </w:t>
      </w:r>
      <w:r w:rsidR="002149B0">
        <w:rPr>
          <w:rFonts w:cs="Calibri"/>
          <w:b/>
          <w:sz w:val="28"/>
          <w:szCs w:val="28"/>
        </w:rPr>
        <w:t>June 26</w:t>
      </w:r>
      <w:r w:rsidR="001E0F42" w:rsidRPr="00AA0DBE">
        <w:rPr>
          <w:rFonts w:cs="Calibri"/>
          <w:b/>
          <w:sz w:val="28"/>
          <w:szCs w:val="28"/>
        </w:rPr>
        <w:t>, 202</w:t>
      </w:r>
      <w:r w:rsidR="00175A6D" w:rsidRPr="00AA0DBE">
        <w:rPr>
          <w:rFonts w:cs="Calibri"/>
          <w:b/>
          <w:sz w:val="28"/>
          <w:szCs w:val="28"/>
        </w:rPr>
        <w:t>3</w:t>
      </w:r>
    </w:p>
    <w:p w14:paraId="374D7D68" w14:textId="77777777" w:rsidR="00CB68C0" w:rsidRPr="00AA0DBE" w:rsidRDefault="00CB68C0" w:rsidP="00596B69">
      <w:pPr>
        <w:jc w:val="center"/>
        <w:rPr>
          <w:rFonts w:cs="Calibri"/>
          <w:b/>
          <w:sz w:val="28"/>
          <w:szCs w:val="28"/>
        </w:rPr>
      </w:pPr>
    </w:p>
    <w:p w14:paraId="35B437AC" w14:textId="078D7C1A" w:rsidR="00572D14" w:rsidRPr="00AA0DBE" w:rsidRDefault="005B582D" w:rsidP="00E247F0">
      <w:pPr>
        <w:jc w:val="center"/>
        <w:rPr>
          <w:rFonts w:cs="Calibri"/>
          <w:b/>
          <w:color w:val="222222"/>
          <w:sz w:val="28"/>
          <w:szCs w:val="28"/>
        </w:rPr>
      </w:pPr>
      <w:r>
        <w:rPr>
          <w:rFonts w:cs="Calibri"/>
          <w:b/>
          <w:sz w:val="28"/>
          <w:szCs w:val="28"/>
        </w:rPr>
        <w:t>Notes</w:t>
      </w:r>
    </w:p>
    <w:p w14:paraId="46E1FC73" w14:textId="77777777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65EA4F18" w14:textId="77777777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  <w:sectPr w:rsidR="005B582D" w:rsidSect="00C17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67041341" w14:textId="46CC7898" w:rsidR="00BF24CC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Jason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Sciarretta</w:t>
      </w:r>
      <w:proofErr w:type="spellEnd"/>
    </w:p>
    <w:p w14:paraId="549E5666" w14:textId="14697F2D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Deepi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Koganti</w:t>
      </w:r>
      <w:proofErr w:type="spellEnd"/>
    </w:p>
    <w:p w14:paraId="7DAB9F0E" w14:textId="31A5B659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Alexander Colonna</w:t>
      </w:r>
    </w:p>
    <w:p w14:paraId="6FA46885" w14:textId="6C105EA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Allison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McNickle</w:t>
      </w:r>
      <w:proofErr w:type="spellEnd"/>
    </w:p>
    <w:p w14:paraId="1B649C06" w14:textId="738B52D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Annie Moore</w:t>
      </w:r>
    </w:p>
    <w:p w14:paraId="5F9E5EDF" w14:textId="389FEC00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Caroline Park </w:t>
      </w:r>
    </w:p>
    <w:p w14:paraId="7227C748" w14:textId="15A29992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Nancy Parks</w:t>
      </w:r>
    </w:p>
    <w:p w14:paraId="49EDE01B" w14:textId="243543DF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David Feliciano</w:t>
      </w:r>
    </w:p>
    <w:p w14:paraId="1268F965" w14:textId="2CC13D6F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Dina Filiberto</w:t>
      </w:r>
    </w:p>
    <w:p w14:paraId="20F9A739" w14:textId="65F91FFC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Alicia Mohr</w:t>
      </w:r>
    </w:p>
    <w:p w14:paraId="207F22A7" w14:textId="2E2E5EEC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Jasmeet Paul</w:t>
      </w:r>
    </w:p>
    <w:p w14:paraId="437663E3" w14:textId="572FD21C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Jen Knight Davis</w:t>
      </w:r>
    </w:p>
    <w:p w14:paraId="6A2EF0A7" w14:textId="612945FA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Kazuhide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Matsushima</w:t>
      </w:r>
    </w:p>
    <w:p w14:paraId="334BC38C" w14:textId="78749219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Laura Haines</w:t>
      </w:r>
    </w:p>
    <w:p w14:paraId="7C4DF8E8" w14:textId="60E0C523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Dultz</w:t>
      </w:r>
      <w:proofErr w:type="spellEnd"/>
    </w:p>
    <w:p w14:paraId="1E5890F1" w14:textId="0945FCD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Linda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Maerz</w:t>
      </w:r>
      <w:proofErr w:type="spellEnd"/>
    </w:p>
    <w:p w14:paraId="0CB414D3" w14:textId="6E30B697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Mbaga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Walusimbi</w:t>
      </w:r>
      <w:proofErr w:type="spellEnd"/>
    </w:p>
    <w:p w14:paraId="03F6C60C" w14:textId="1ABB6BAD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Nate Mowery</w:t>
      </w:r>
    </w:p>
    <w:p w14:paraId="0B9151A1" w14:textId="301B891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Nick Nash</w:t>
      </w:r>
    </w:p>
    <w:p w14:paraId="1B4ABDCB" w14:textId="0EEF4ED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Niels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Marting</w:t>
      </w:r>
      <w:proofErr w:type="spellEnd"/>
    </w:p>
    <w:p w14:paraId="2FBF04D9" w14:textId="79DACA58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Nina Glass</w:t>
      </w:r>
    </w:p>
    <w:p w14:paraId="41F78444" w14:textId="3FEA9BE4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Stephanie Savage</w:t>
      </w:r>
    </w:p>
    <w:p w14:paraId="7F19716B" w14:textId="222597E6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Yamuna Carey</w:t>
      </w:r>
    </w:p>
    <w:p w14:paraId="3876A5B4" w14:textId="60D6DA9A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Tom Carver</w:t>
      </w:r>
    </w:p>
    <w:p w14:paraId="64E0044E" w14:textId="0EDE8197" w:rsidR="0003702B" w:rsidRDefault="0003702B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Ron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Tesoriero</w:t>
      </w:r>
      <w:proofErr w:type="spellEnd"/>
    </w:p>
    <w:p w14:paraId="2C2C3BF0" w14:textId="3E972DC8" w:rsidR="00AB0008" w:rsidRDefault="00AB0008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Luke Hofmann</w:t>
      </w:r>
    </w:p>
    <w:p w14:paraId="15DA3DDA" w14:textId="119AB851" w:rsidR="00AB0008" w:rsidRDefault="00AB0008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Nicole Garcia</w:t>
      </w:r>
    </w:p>
    <w:p w14:paraId="68E949AC" w14:textId="77777777" w:rsidR="005B582D" w:rsidRDefault="005B582D" w:rsidP="002149B0">
      <w:pPr>
        <w:rPr>
          <w:rFonts w:asciiTheme="minorHAnsi" w:hAnsiTheme="minorHAnsi" w:cstheme="minorHAnsi"/>
          <w:color w:val="222222"/>
          <w:sz w:val="23"/>
          <w:szCs w:val="23"/>
        </w:rPr>
        <w:sectPr w:rsidR="005B582D" w:rsidSect="005B582D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14:paraId="7724A63B" w14:textId="77777777" w:rsidR="00DC3D6B" w:rsidRPr="002149B0" w:rsidRDefault="00DC3D6B" w:rsidP="002149B0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33CAB1E2" w14:textId="57561769" w:rsidR="001707CA" w:rsidRDefault="001707CA" w:rsidP="00BF24C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SCCPDS Liaison</w:t>
      </w:r>
    </w:p>
    <w:p w14:paraId="70FE014C" w14:textId="3B70AD05" w:rsidR="005B582D" w:rsidRPr="00BF24CC" w:rsidRDefault="005B582D" w:rsidP="005B582D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Laura Haines will serve as the liaison to the SCCPDS.</w:t>
      </w:r>
    </w:p>
    <w:p w14:paraId="02170C36" w14:textId="77777777" w:rsidR="001707CA" w:rsidRPr="00BF24CC" w:rsidRDefault="001707CA" w:rsidP="001707CA">
      <w:pPr>
        <w:pStyle w:val="ListParagraph"/>
        <w:rPr>
          <w:rFonts w:asciiTheme="minorHAnsi" w:hAnsiTheme="minorHAnsi" w:cstheme="minorHAnsi"/>
          <w:color w:val="222222"/>
          <w:sz w:val="23"/>
          <w:szCs w:val="23"/>
        </w:rPr>
      </w:pPr>
    </w:p>
    <w:p w14:paraId="446ABEFB" w14:textId="4F9C21D4" w:rsidR="00AD29F8" w:rsidRPr="00BF24CC" w:rsidRDefault="00AD29F8" w:rsidP="00E214E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ACS Committee Updates</w:t>
      </w:r>
    </w:p>
    <w:p w14:paraId="3164AD9A" w14:textId="069605D7" w:rsidR="00AD29F8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Sub Tracks</w:t>
      </w:r>
    </w:p>
    <w:p w14:paraId="7AE4A548" w14:textId="15402693" w:rsidR="005B582D" w:rsidRDefault="005B582D" w:rsidP="005B582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The Pediatric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is ready to go; the Burn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subtrack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is close; others (palliative, resource limited) are still in progress.  We should have an application process developed soon. </w:t>
      </w:r>
      <w:r>
        <w:rPr>
          <w:rFonts w:asciiTheme="minorHAnsi" w:hAnsiTheme="minorHAnsi" w:cstheme="minorHAnsi"/>
          <w:color w:val="222222"/>
          <w:sz w:val="23"/>
          <w:szCs w:val="23"/>
        </w:rPr>
        <w:t>If you think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your program would be a good fit for one of the </w:t>
      </w:r>
      <w:proofErr w:type="spellStart"/>
      <w:r>
        <w:rPr>
          <w:rFonts w:asciiTheme="minorHAnsi" w:hAnsiTheme="minorHAnsi" w:cstheme="minorHAnsi"/>
          <w:color w:val="222222"/>
          <w:sz w:val="23"/>
          <w:szCs w:val="23"/>
        </w:rPr>
        <w:t>subtracks</w:t>
      </w:r>
      <w:proofErr w:type="spell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and are interested in participating, please reach out to Nancy,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Tom</w:t>
      </w:r>
      <w:proofErr w:type="gram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or Bridget. </w:t>
      </w:r>
    </w:p>
    <w:p w14:paraId="01642B7A" w14:textId="77777777" w:rsidR="005B582D" w:rsidRPr="00BF24CC" w:rsidRDefault="005B582D" w:rsidP="005B582D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6A1A4DA" w14:textId="77777777" w:rsidR="00AD29F8" w:rsidRDefault="00E51285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Boot Camp</w:t>
      </w:r>
    </w:p>
    <w:p w14:paraId="43514BE5" w14:textId="7F18A3F2" w:rsidR="00FA36F3" w:rsidRDefault="005B582D" w:rsidP="00FA36F3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Stephanie Savage has meet with focus groups of Fellows and a focus group of PDs to begin development of the curriculum for the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two-day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event.  All PDs will be scheduled for a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15-minute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meeting with Stephanie Savage, </w:t>
      </w:r>
      <w:r w:rsidR="0003702B">
        <w:rPr>
          <w:rFonts w:asciiTheme="minorHAnsi" w:hAnsiTheme="minorHAnsi" w:cstheme="minorHAnsi"/>
          <w:color w:val="222222"/>
          <w:sz w:val="23"/>
          <w:szCs w:val="23"/>
        </w:rPr>
        <w:t>Babak Sarani or Tanya Anand to briefly discuss the Boot Camp. Please look for emails from Bridget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 to schedule your meeting.</w:t>
      </w:r>
    </w:p>
    <w:p w14:paraId="50A9493B" w14:textId="33EDC2A7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Education</w:t>
      </w:r>
      <w:r w:rsidR="00E214E9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– modules, MTM</w:t>
      </w:r>
    </w:p>
    <w:p w14:paraId="16A4FD54" w14:textId="66FB4595" w:rsidR="00E51285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Policies/Requirements</w:t>
      </w:r>
    </w:p>
    <w:p w14:paraId="5A868C03" w14:textId="4A2407D2" w:rsidR="00AB0008" w:rsidRPr="00AB0008" w:rsidRDefault="00AD29F8" w:rsidP="00AB000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FRCC</w:t>
      </w:r>
    </w:p>
    <w:p w14:paraId="16DCE0EC" w14:textId="77777777" w:rsidR="00FA36F3" w:rsidRDefault="00FA36F3">
      <w:pPr>
        <w:spacing w:after="200" w:line="276" w:lineRule="auto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br w:type="page"/>
      </w:r>
    </w:p>
    <w:p w14:paraId="40AB2158" w14:textId="7898BECE" w:rsidR="0003702B" w:rsidRDefault="00E214E9" w:rsidP="0003702B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lastRenderedPageBreak/>
        <w:t>Exam</w:t>
      </w:r>
    </w:p>
    <w:p w14:paraId="61BE2B8C" w14:textId="15E667EA" w:rsidR="005B582D" w:rsidRPr="005B582D" w:rsidRDefault="0003702B" w:rsidP="00AB0008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Starting with the new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a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cademic year,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we will be transitioning the In-Service Fellowship exam to the beginning of the PGY6 year. B</w:t>
      </w:r>
      <w:r>
        <w:rPr>
          <w:rFonts w:asciiTheme="minorHAnsi" w:hAnsiTheme="minorHAnsi" w:cstheme="minorHAnsi"/>
          <w:color w:val="222222"/>
          <w:sz w:val="23"/>
          <w:szCs w:val="23"/>
        </w:rPr>
        <w:t>oth the PGY6 and PGY7 fellows will tak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e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the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in-service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exam in the beginning of the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academic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year.  PGY7’s will take the final exam in June of 2024; PGY6’s will take the final exam in June of 2025. Going forward, all fellows will take the in-service exam at the beginning of their first year and the final exam at the end of their second year. </w:t>
      </w:r>
    </w:p>
    <w:p w14:paraId="7C53AB54" w14:textId="77777777" w:rsidR="00E51285" w:rsidRPr="00BF24CC" w:rsidRDefault="00E51285" w:rsidP="00AD29F8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38003CCF" w14:textId="0AB89CB6" w:rsidR="00E214E9" w:rsidRPr="00BF24CC" w:rsidRDefault="00E214E9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Program Directors Projects Updates</w:t>
      </w:r>
    </w:p>
    <w:p w14:paraId="028C8095" w14:textId="176EF524" w:rsidR="00E214E9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Didactic Curriculum </w:t>
      </w:r>
    </w:p>
    <w:p w14:paraId="5D0C7084" w14:textId="1C1A5B41" w:rsidR="0003702B" w:rsidRDefault="0003702B" w:rsidP="0003702B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We received a lot of great feedback from PDs.  The newest version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of the didactic curriculum outline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was distributed to the PDs earlier today.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A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ll PDs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 xml:space="preserve">will be asked 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to review 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one or two topics: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</w:p>
    <w:p w14:paraId="1A42B2BA" w14:textId="77777777" w:rsidR="00AB0008" w:rsidRPr="0003702B" w:rsidRDefault="00AB0008" w:rsidP="0003702B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3F9A680" w14:textId="3A2B7BE5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Review current literature on your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topic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02B2B843" w14:textId="313CCB45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ID any additional subsections that should be included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:</w:t>
      </w:r>
    </w:p>
    <w:p w14:paraId="3CF4BABD" w14:textId="044EF00F" w:rsidR="0003702B" w:rsidRDefault="0003702B" w:rsidP="0003702B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Include all things an ACS surgeon is expected to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know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75481C63" w14:textId="635C28B1" w:rsidR="0003702B" w:rsidRDefault="0003702B" w:rsidP="0003702B">
      <w:pPr>
        <w:pStyle w:val="ListParagraph"/>
        <w:numPr>
          <w:ilvl w:val="3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Include any controversial or current areas of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debate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796DF6D1" w14:textId="619205CF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Submit one good resource that serves as an overview to the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topic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5B76F6BF" w14:textId="39F5CB8A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Submit 3-4 recent papers that dig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deeper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5B4A1094" w14:textId="5B1AF499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Submit 2 multiple choice questions that cover the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topic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;</w:t>
      </w:r>
      <w:proofErr w:type="gramEnd"/>
    </w:p>
    <w:p w14:paraId="79E6BE0A" w14:textId="34267636" w:rsidR="0003702B" w:rsidRDefault="0003702B" w:rsidP="0003702B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Optional: if you encounter any additional resources (multi-media, podcasts, recorded lectures, etc.) share the link</w:t>
      </w:r>
      <w:r w:rsidR="00AB0008">
        <w:rPr>
          <w:rFonts w:asciiTheme="minorHAnsi" w:hAnsiTheme="minorHAnsi" w:cstheme="minorHAnsi"/>
          <w:color w:val="222222"/>
          <w:sz w:val="23"/>
          <w:szCs w:val="23"/>
        </w:rPr>
        <w:t>.</w:t>
      </w:r>
    </w:p>
    <w:p w14:paraId="34FB6650" w14:textId="77777777" w:rsidR="00AB0008" w:rsidRDefault="00AB0008" w:rsidP="00AB0008">
      <w:pPr>
        <w:pStyle w:val="ListParagraph"/>
        <w:ind w:left="1800"/>
        <w:rPr>
          <w:rFonts w:asciiTheme="minorHAnsi" w:hAnsiTheme="minorHAnsi" w:cstheme="minorHAnsi"/>
          <w:color w:val="222222"/>
          <w:sz w:val="23"/>
          <w:szCs w:val="23"/>
        </w:rPr>
      </w:pPr>
    </w:p>
    <w:p w14:paraId="343A556E" w14:textId="5DA0B5FF" w:rsidR="00AB0008" w:rsidRPr="00AB0008" w:rsidRDefault="0003702B" w:rsidP="00AB00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222222"/>
          <w:sz w:val="23"/>
          <w:szCs w:val="23"/>
        </w:rPr>
      </w:pPr>
      <w:r w:rsidRP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 xml:space="preserve">Email </w:t>
      </w:r>
      <w:r w:rsidR="00AB0008" w:rsidRP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B</w:t>
      </w:r>
      <w:r w:rsidRP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ridget by Friday if there is a topic you prefer</w:t>
      </w:r>
      <w:r w:rsid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.</w:t>
      </w:r>
    </w:p>
    <w:p w14:paraId="2E3D7555" w14:textId="48789D59" w:rsidR="00AB0008" w:rsidRPr="00AB0008" w:rsidRDefault="0003702B" w:rsidP="00AB00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color w:val="222222"/>
          <w:sz w:val="23"/>
          <w:szCs w:val="23"/>
        </w:rPr>
      </w:pPr>
      <w:r w:rsidRP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Topics will be assigned and emailed out July 5</w:t>
      </w:r>
      <w:r w:rsidRPr="00AB0008">
        <w:rPr>
          <w:rFonts w:asciiTheme="minorHAnsi" w:hAnsiTheme="minorHAnsi" w:cstheme="minorHAnsi"/>
          <w:b/>
          <w:bCs/>
          <w:color w:val="222222"/>
          <w:sz w:val="23"/>
          <w:szCs w:val="23"/>
          <w:vertAlign w:val="superscript"/>
        </w:rPr>
        <w:t>th</w:t>
      </w:r>
      <w:r w:rsid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.</w:t>
      </w:r>
    </w:p>
    <w:p w14:paraId="6B728A5A" w14:textId="56394875" w:rsidR="0003702B" w:rsidRPr="00AB0008" w:rsidRDefault="0003702B" w:rsidP="00AB000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Submit before July 24th (next PD Committee meeting)</w:t>
      </w:r>
      <w:r w:rsidR="00AB0008">
        <w:rPr>
          <w:rFonts w:asciiTheme="minorHAnsi" w:hAnsiTheme="minorHAnsi" w:cstheme="minorHAnsi"/>
          <w:b/>
          <w:bCs/>
          <w:color w:val="222222"/>
          <w:sz w:val="23"/>
          <w:szCs w:val="23"/>
        </w:rPr>
        <w:t>.</w:t>
      </w:r>
    </w:p>
    <w:p w14:paraId="714A2022" w14:textId="77777777" w:rsidR="00AB0008" w:rsidRDefault="00AB0008" w:rsidP="00AB0008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3CF6663D" w14:textId="6D625B01" w:rsidR="00E214E9" w:rsidRPr="00BF24CC" w:rsidRDefault="00E214E9" w:rsidP="00E214E9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Fellow Exchange</w:t>
      </w:r>
    </w:p>
    <w:p w14:paraId="4F681F18" w14:textId="77777777" w:rsidR="00E214E9" w:rsidRPr="00BF24CC" w:rsidRDefault="00E214E9" w:rsidP="00E214E9">
      <w:pPr>
        <w:pStyle w:val="ListParagraph"/>
        <w:ind w:left="1440"/>
        <w:rPr>
          <w:rFonts w:asciiTheme="minorHAnsi" w:hAnsiTheme="minorHAnsi" w:cstheme="minorHAnsi"/>
          <w:color w:val="222222"/>
          <w:sz w:val="23"/>
          <w:szCs w:val="23"/>
        </w:rPr>
      </w:pPr>
    </w:p>
    <w:p w14:paraId="04909AB4" w14:textId="7665F344" w:rsidR="00350602" w:rsidRDefault="00350602" w:rsidP="00596B69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Program Spotlight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: </w:t>
      </w:r>
      <w:r w:rsidR="00467AAC">
        <w:rPr>
          <w:rFonts w:asciiTheme="minorHAnsi" w:hAnsiTheme="minorHAnsi" w:cstheme="minorHAnsi"/>
          <w:color w:val="222222"/>
          <w:sz w:val="23"/>
          <w:szCs w:val="23"/>
        </w:rPr>
        <w:t xml:space="preserve">University of Texas Southwestern, Linda </w:t>
      </w:r>
      <w:proofErr w:type="spellStart"/>
      <w:r w:rsidR="00467AAC">
        <w:rPr>
          <w:rFonts w:asciiTheme="minorHAnsi" w:hAnsiTheme="minorHAnsi" w:cstheme="minorHAnsi"/>
          <w:color w:val="222222"/>
          <w:sz w:val="23"/>
          <w:szCs w:val="23"/>
        </w:rPr>
        <w:t>Dultz</w:t>
      </w:r>
      <w:proofErr w:type="spellEnd"/>
    </w:p>
    <w:p w14:paraId="36D39758" w14:textId="6A9746F0" w:rsidR="00B02528" w:rsidRDefault="00B02528" w:rsidP="00B02528">
      <w:pPr>
        <w:pStyle w:val="ListParagraph"/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Division of Burns, Trauma, Acute and Critical Care</w:t>
      </w:r>
    </w:p>
    <w:p w14:paraId="570CA124" w14:textId="154652CD" w:rsidR="00B02528" w:rsidRDefault="00B02528" w:rsidP="00B025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6 Burn Surgeons</w:t>
      </w:r>
    </w:p>
    <w:p w14:paraId="381DE283" w14:textId="0FC3BEF6" w:rsidR="00B02528" w:rsidRDefault="00B02528" w:rsidP="00B025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12 Trauma, Acute and Critical Care Surgeons</w:t>
      </w:r>
    </w:p>
    <w:p w14:paraId="7DB86BCF" w14:textId="1192756E" w:rsidR="00B02528" w:rsidRDefault="00B02528" w:rsidP="00B025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Bariatric, Acute and Critical Care Surgeon</w:t>
      </w:r>
    </w:p>
    <w:p w14:paraId="025B1B7E" w14:textId="3C720E91" w:rsidR="00B02528" w:rsidRDefault="00B02528" w:rsidP="00B025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3 Acute Care Surgeons</w:t>
      </w:r>
    </w:p>
    <w:p w14:paraId="35ECEBB8" w14:textId="5763AABE" w:rsidR="00B02528" w:rsidRDefault="00B02528" w:rsidP="00B02528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Fellowship – 8 Fellows per year</w:t>
      </w:r>
    </w:p>
    <w:p w14:paraId="27861844" w14:textId="087B2917" w:rsidR="00B02528" w:rsidRDefault="00B02528" w:rsidP="00B0252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 Burn/SCC spots</w:t>
      </w:r>
    </w:p>
    <w:p w14:paraId="04690912" w14:textId="65BD8121" w:rsidR="00B02528" w:rsidRDefault="00B02528" w:rsidP="00B0252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4 (1 year) SCC spots</w:t>
      </w:r>
    </w:p>
    <w:p w14:paraId="1E1A3B33" w14:textId="49AE8A0C" w:rsidR="00B02528" w:rsidRPr="00B02528" w:rsidRDefault="00B02528" w:rsidP="00B0252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 (2 year) AAST ACS spots</w:t>
      </w:r>
    </w:p>
    <w:p w14:paraId="2056A85A" w14:textId="77777777" w:rsidR="00B02528" w:rsidRDefault="00B02528" w:rsidP="00B02528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46285305" w14:textId="41295A9F" w:rsidR="00B02528" w:rsidRDefault="00B02528" w:rsidP="00B02528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Curriculum</w:t>
      </w:r>
    </w:p>
    <w:p w14:paraId="4033C6F0" w14:textId="19C6C563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5-6 months of ICS </w:t>
      </w:r>
    </w:p>
    <w:p w14:paraId="06659FA5" w14:textId="6C17B4EE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Anesthesia</w:t>
      </w:r>
    </w:p>
    <w:p w14:paraId="5CF57F82" w14:textId="613346DF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1 month</w:t>
      </w:r>
      <w:proofErr w:type="gramEnd"/>
      <w:r>
        <w:rPr>
          <w:rFonts w:asciiTheme="minorHAnsi" w:hAnsiTheme="minorHAnsi" w:cstheme="minorHAnsi"/>
          <w:color w:val="222222"/>
          <w:sz w:val="23"/>
          <w:szCs w:val="23"/>
        </w:rPr>
        <w:t xml:space="preserve"> Burns</w:t>
      </w:r>
    </w:p>
    <w:p w14:paraId="42E3DA40" w14:textId="20203F67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 months TASC</w:t>
      </w:r>
    </w:p>
    <w:p w14:paraId="2F21BBFF" w14:textId="59716842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CV ICU</w:t>
      </w:r>
    </w:p>
    <w:p w14:paraId="618E2F39" w14:textId="79CC0DFA" w:rsid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lastRenderedPageBreak/>
        <w:t>Additional electives (CCU, MICU, Transplant, ECMO, PICU, NICU)</w:t>
      </w:r>
    </w:p>
    <w:p w14:paraId="73778C60" w14:textId="4B5C0783" w:rsidR="00B02528" w:rsidRPr="00B02528" w:rsidRDefault="00B02528" w:rsidP="00B0252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Burn Track (6 months of burns)</w:t>
      </w:r>
    </w:p>
    <w:p w14:paraId="63F058FF" w14:textId="77777777" w:rsidR="00AD29F8" w:rsidRPr="00B02528" w:rsidRDefault="00AD29F8" w:rsidP="00B02528">
      <w:pPr>
        <w:pStyle w:val="ListParagraph"/>
        <w:ind w:left="1260"/>
        <w:rPr>
          <w:rFonts w:asciiTheme="minorHAnsi" w:hAnsiTheme="minorHAnsi" w:cstheme="minorHAnsi"/>
          <w:color w:val="222222"/>
          <w:sz w:val="23"/>
          <w:szCs w:val="23"/>
        </w:rPr>
      </w:pPr>
    </w:p>
    <w:p w14:paraId="149F44B8" w14:textId="75ADFF80" w:rsidR="00B02528" w:rsidRDefault="00B02528" w:rsidP="00B02528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AAST ACS Two Year Track</w:t>
      </w:r>
    </w:p>
    <w:p w14:paraId="56425285" w14:textId="7F8620CA" w:rsidR="00B02528" w:rsidRDefault="00B02528" w:rsidP="00B0252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First year is the same as the </w:t>
      </w:r>
      <w:r w:rsidR="002A53C4">
        <w:rPr>
          <w:rFonts w:asciiTheme="minorHAnsi" w:hAnsiTheme="minorHAnsi" w:cstheme="minorHAnsi"/>
          <w:color w:val="222222"/>
          <w:sz w:val="23"/>
          <w:szCs w:val="23"/>
        </w:rPr>
        <w:t>one-year</w:t>
      </w:r>
      <w:r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track</w:t>
      </w:r>
      <w:proofErr w:type="gramEnd"/>
    </w:p>
    <w:p w14:paraId="1D83DB7D" w14:textId="57A4EF8D" w:rsidR="00B02528" w:rsidRDefault="00B02528" w:rsidP="00B0252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Second year</w:t>
      </w:r>
      <w:r w:rsidR="002A53C4">
        <w:rPr>
          <w:rFonts w:asciiTheme="minorHAnsi" w:hAnsiTheme="minorHAnsi" w:cstheme="minorHAnsi"/>
          <w:color w:val="222222"/>
          <w:sz w:val="23"/>
          <w:szCs w:val="23"/>
        </w:rPr>
        <w:t>:</w:t>
      </w:r>
    </w:p>
    <w:p w14:paraId="150F94C5" w14:textId="247A8654" w:rsidR="00B02528" w:rsidRDefault="00B02528" w:rsidP="00B0252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7 months at Parkland Trauma/EGS </w:t>
      </w:r>
    </w:p>
    <w:p w14:paraId="5B90B98A" w14:textId="1CF01A9E" w:rsidR="00B02528" w:rsidRPr="002A53C4" w:rsidRDefault="00B02528" w:rsidP="00B02528">
      <w:pPr>
        <w:pStyle w:val="ListParagraph"/>
        <w:ind w:left="1980"/>
        <w:rPr>
          <w:rFonts w:asciiTheme="minorHAnsi" w:hAnsiTheme="minorHAnsi" w:cstheme="minorHAnsi"/>
          <w:color w:val="222222"/>
          <w:sz w:val="20"/>
          <w:szCs w:val="20"/>
        </w:rPr>
      </w:pPr>
      <w:r w:rsidRPr="002A53C4">
        <w:rPr>
          <w:rFonts w:asciiTheme="minorHAnsi" w:hAnsiTheme="minorHAnsi" w:cstheme="minorHAnsi"/>
          <w:color w:val="222222"/>
          <w:sz w:val="20"/>
          <w:szCs w:val="20"/>
        </w:rPr>
        <w:t>Independent general surgery privileges; In-house faculty</w:t>
      </w:r>
      <w:r w:rsidR="002A53C4" w:rsidRPr="002A53C4">
        <w:rPr>
          <w:rFonts w:asciiTheme="minorHAnsi" w:hAnsiTheme="minorHAnsi" w:cstheme="minorHAnsi"/>
          <w:color w:val="222222"/>
          <w:sz w:val="20"/>
          <w:szCs w:val="20"/>
        </w:rPr>
        <w:t xml:space="preserve"> always available as back up</w:t>
      </w:r>
    </w:p>
    <w:p w14:paraId="4A6D3982" w14:textId="107DC4DF" w:rsidR="00B02528" w:rsidRDefault="00B02528" w:rsidP="00B0252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Cardiac</w:t>
      </w:r>
    </w:p>
    <w:p w14:paraId="5F309C05" w14:textId="013BFC9B" w:rsidR="002A53C4" w:rsidRDefault="002A53C4" w:rsidP="00B0252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Vascular</w:t>
      </w:r>
    </w:p>
    <w:p w14:paraId="0F0702AA" w14:textId="768B7132" w:rsidR="002A53C4" w:rsidRDefault="002A53C4" w:rsidP="00B0252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1 month Transplant/Endocrine</w:t>
      </w:r>
    </w:p>
    <w:p w14:paraId="4CF37751" w14:textId="296CE539" w:rsidR="002A53C4" w:rsidRDefault="002A53C4" w:rsidP="00B02528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2 months elective (Burns, MIS, Robotics, Research</w:t>
      </w:r>
    </w:p>
    <w:p w14:paraId="633F0553" w14:textId="1ED7A544" w:rsidR="002A53C4" w:rsidRDefault="002A53C4" w:rsidP="002A53C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Funded internally.</w:t>
      </w:r>
    </w:p>
    <w:p w14:paraId="4818F2D2" w14:textId="0C28B318" w:rsidR="002A53C4" w:rsidRDefault="002A53C4" w:rsidP="002A53C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Fellows bill independently for general surgery.</w:t>
      </w:r>
    </w:p>
    <w:p w14:paraId="0A66696E" w14:textId="77777777" w:rsidR="002A53C4" w:rsidRDefault="002A53C4" w:rsidP="002A53C4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51DF1AF2" w14:textId="3FC2FE14" w:rsidR="002A53C4" w:rsidRDefault="002A53C4" w:rsidP="002A53C4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Didactic Offerings</w:t>
      </w:r>
    </w:p>
    <w:p w14:paraId="4F18BDF7" w14:textId="509735D6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ICU lectures daily</w:t>
      </w:r>
    </w:p>
    <w:p w14:paraId="1A32D62A" w14:textId="0148BBE7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Fellow ICU lectures Tuesdays</w:t>
      </w:r>
    </w:p>
    <w:p w14:paraId="38378E7D" w14:textId="4FD9CE46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Meet the Mentors Tuesdays</w:t>
      </w:r>
    </w:p>
    <w:p w14:paraId="18BA3714" w14:textId="6503EAD5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Journal Club monthly</w:t>
      </w:r>
    </w:p>
    <w:p w14:paraId="6CFAB804" w14:textId="2652F09D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Trauma Conference weekly</w:t>
      </w:r>
    </w:p>
    <w:p w14:paraId="3A8471A4" w14:textId="4FC2E12D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ICU M&amp;M monthly</w:t>
      </w:r>
    </w:p>
    <w:p w14:paraId="3BECE110" w14:textId="793FCF6D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EGS M&amp;M monthly</w:t>
      </w:r>
    </w:p>
    <w:p w14:paraId="0CEB4E6A" w14:textId="4493446C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Trauma PI weekly</w:t>
      </w:r>
    </w:p>
    <w:p w14:paraId="10BDB3F7" w14:textId="48CA00F1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SICU PI monthly</w:t>
      </w:r>
    </w:p>
    <w:p w14:paraId="0999A3F6" w14:textId="5674308E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Trauma Exec monthly</w:t>
      </w:r>
    </w:p>
    <w:p w14:paraId="0403C6E1" w14:textId="053B47A4" w:rsid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Burns PI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monthly</w:t>
      </w:r>
      <w:proofErr w:type="gramEnd"/>
    </w:p>
    <w:p w14:paraId="577E3BBE" w14:textId="1B57EC01" w:rsidR="002A53C4" w:rsidRPr="002A53C4" w:rsidRDefault="002A53C4" w:rsidP="002A53C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Research Meetings twice a month</w:t>
      </w:r>
    </w:p>
    <w:p w14:paraId="674B911A" w14:textId="749F5478" w:rsidR="002A53C4" w:rsidRDefault="002A53C4" w:rsidP="002A53C4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 xml:space="preserve">Lectures giving by local and invited </w:t>
      </w:r>
      <w:proofErr w:type="gramStart"/>
      <w:r>
        <w:rPr>
          <w:rFonts w:asciiTheme="minorHAnsi" w:hAnsiTheme="minorHAnsi" w:cstheme="minorHAnsi"/>
          <w:color w:val="222222"/>
          <w:sz w:val="23"/>
          <w:szCs w:val="23"/>
        </w:rPr>
        <w:t>experts</w:t>
      </w:r>
      <w:proofErr w:type="gramEnd"/>
    </w:p>
    <w:p w14:paraId="6CB1A7F1" w14:textId="77777777" w:rsidR="002A53C4" w:rsidRDefault="002A53C4" w:rsidP="002A53C4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</w:p>
    <w:p w14:paraId="5ED448C2" w14:textId="0D86FC77" w:rsidR="002A53C4" w:rsidRDefault="002A53C4" w:rsidP="002A53C4">
      <w:pPr>
        <w:ind w:left="540"/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Course Offerings</w:t>
      </w:r>
    </w:p>
    <w:p w14:paraId="476061F8" w14:textId="00E49FD8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ATLS Student Course</w:t>
      </w:r>
    </w:p>
    <w:p w14:paraId="49339700" w14:textId="2C1B365C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ATLS Instructor Course</w:t>
      </w:r>
    </w:p>
    <w:p w14:paraId="67741891" w14:textId="7811CA98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ASSET Student Course</w:t>
      </w:r>
    </w:p>
    <w:p w14:paraId="61E00716" w14:textId="0E9E265C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ASSET Instructor Course</w:t>
      </w:r>
    </w:p>
    <w:p w14:paraId="7B6FA8B1" w14:textId="4DBC38F9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ATOM Student Course</w:t>
      </w:r>
    </w:p>
    <w:p w14:paraId="3299A735" w14:textId="4CE0F058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POCUS Course</w:t>
      </w:r>
    </w:p>
    <w:p w14:paraId="517B2C93" w14:textId="329CAD68" w:rsid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Airway Simulation Course</w:t>
      </w:r>
    </w:p>
    <w:p w14:paraId="2573F2AE" w14:textId="59EDEB46" w:rsidR="002A53C4" w:rsidRPr="002A53C4" w:rsidRDefault="002A53C4" w:rsidP="002A53C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222222"/>
          <w:sz w:val="23"/>
          <w:szCs w:val="23"/>
        </w:rPr>
      </w:pPr>
      <w:r>
        <w:rPr>
          <w:rFonts w:asciiTheme="minorHAnsi" w:hAnsiTheme="minorHAnsi" w:cstheme="minorHAnsi"/>
          <w:color w:val="222222"/>
          <w:sz w:val="23"/>
          <w:szCs w:val="23"/>
        </w:rPr>
        <w:t>Trauma Simulation Monthly</w:t>
      </w:r>
    </w:p>
    <w:p w14:paraId="1B98D2A8" w14:textId="77777777" w:rsidR="00B02528" w:rsidRPr="00FA36F3" w:rsidRDefault="00B02528" w:rsidP="00FA36F3">
      <w:pPr>
        <w:rPr>
          <w:rFonts w:asciiTheme="minorHAnsi" w:hAnsiTheme="minorHAnsi" w:cstheme="minorHAnsi"/>
          <w:color w:val="222222"/>
          <w:sz w:val="23"/>
          <w:szCs w:val="23"/>
        </w:rPr>
      </w:pPr>
    </w:p>
    <w:p w14:paraId="60532FD0" w14:textId="6897F982" w:rsidR="00AD29F8" w:rsidRPr="00BF24CC" w:rsidRDefault="00C43CFD" w:rsidP="00AD29F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Reminders and </w:t>
      </w:r>
      <w:r w:rsidR="00AD29F8" w:rsidRPr="00BF24CC">
        <w:rPr>
          <w:rFonts w:asciiTheme="minorHAnsi" w:hAnsiTheme="minorHAnsi" w:cstheme="minorHAnsi"/>
          <w:color w:val="222222"/>
          <w:sz w:val="23"/>
          <w:szCs w:val="23"/>
        </w:rPr>
        <w:t>Upcoming Dates:</w:t>
      </w:r>
    </w:p>
    <w:p w14:paraId="71CF2B20" w14:textId="063BF251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eet the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entors</w:t>
      </w:r>
    </w:p>
    <w:p w14:paraId="04C54FA5" w14:textId="27AEF950" w:rsidR="00C43CFD" w:rsidRPr="00BF24CC" w:rsidRDefault="00C43CFD" w:rsidP="00C43CFD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July 18 – Walter </w:t>
      </w:r>
      <w:proofErr w:type="spellStart"/>
      <w:r w:rsidRPr="00BF24CC">
        <w:rPr>
          <w:rFonts w:asciiTheme="minorHAnsi" w:hAnsiTheme="minorHAnsi" w:cstheme="minorHAnsi"/>
          <w:color w:val="222222"/>
          <w:sz w:val="23"/>
          <w:szCs w:val="23"/>
        </w:rPr>
        <w:t>Biffl</w:t>
      </w:r>
      <w:proofErr w:type="spellEnd"/>
    </w:p>
    <w:p w14:paraId="16C5597D" w14:textId="031F669F" w:rsidR="00C43CFD" w:rsidRPr="00BF24CC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Annual Meeting – September 20-23, 2023</w:t>
      </w:r>
    </w:p>
    <w:p w14:paraId="1F2EF8C7" w14:textId="4B9689B9" w:rsidR="00C43CFD" w:rsidRPr="00BF24CC" w:rsidRDefault="00C43CFD" w:rsidP="00C43CFD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proofErr w:type="spellStart"/>
      <w:r w:rsidRPr="00BF24CC">
        <w:rPr>
          <w:rFonts w:asciiTheme="minorHAnsi" w:hAnsiTheme="minorHAnsi" w:cstheme="minorHAnsi"/>
          <w:color w:val="222222"/>
          <w:sz w:val="23"/>
          <w:szCs w:val="23"/>
        </w:rPr>
        <w:t>Caselog</w:t>
      </w:r>
      <w:proofErr w:type="spellEnd"/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system </w:t>
      </w:r>
      <w:r w:rsidR="00BF24CC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$750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access fee due – August 1, 2023</w:t>
      </w:r>
    </w:p>
    <w:p w14:paraId="24CF6CBE" w14:textId="406C6646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Bootcamp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- 2024</w:t>
      </w:r>
    </w:p>
    <w:p w14:paraId="731C1144" w14:textId="1DE015C0" w:rsidR="00AD29F8" w:rsidRPr="00BF24CC" w:rsidRDefault="00AD29F8" w:rsidP="00AD29F8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color w:val="222222"/>
          <w:sz w:val="23"/>
          <w:szCs w:val="23"/>
        </w:rPr>
      </w:pPr>
      <w:r w:rsidRPr="00BF24CC">
        <w:rPr>
          <w:rFonts w:asciiTheme="minorHAnsi" w:hAnsiTheme="minorHAnsi" w:cstheme="minorHAnsi"/>
          <w:color w:val="222222"/>
          <w:sz w:val="23"/>
          <w:szCs w:val="23"/>
        </w:rPr>
        <w:t>Next P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rogram 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D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irectors’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M</w:t>
      </w:r>
      <w:r w:rsidRPr="00BF24CC">
        <w:rPr>
          <w:rFonts w:asciiTheme="minorHAnsi" w:hAnsiTheme="minorHAnsi" w:cstheme="minorHAnsi"/>
          <w:color w:val="222222"/>
          <w:sz w:val="23"/>
          <w:szCs w:val="23"/>
        </w:rPr>
        <w:t>eeting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 xml:space="preserve"> – </w:t>
      </w:r>
      <w:r w:rsidR="00467AAC">
        <w:rPr>
          <w:rFonts w:asciiTheme="minorHAnsi" w:hAnsiTheme="minorHAnsi" w:cstheme="minorHAnsi"/>
          <w:color w:val="222222"/>
          <w:sz w:val="23"/>
          <w:szCs w:val="23"/>
        </w:rPr>
        <w:t>July 24</w:t>
      </w:r>
      <w:r w:rsidR="00C43CFD" w:rsidRPr="00BF24CC">
        <w:rPr>
          <w:rFonts w:asciiTheme="minorHAnsi" w:hAnsiTheme="minorHAnsi" w:cstheme="minorHAnsi"/>
          <w:color w:val="222222"/>
          <w:sz w:val="23"/>
          <w:szCs w:val="23"/>
        </w:rPr>
        <w:t>, 2023</w:t>
      </w:r>
    </w:p>
    <w:sectPr w:rsidR="00AD29F8" w:rsidRPr="00BF24CC" w:rsidSect="005B582D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E00A" w14:textId="77777777" w:rsidR="00406201" w:rsidRDefault="00406201" w:rsidP="004C28E4">
      <w:r>
        <w:separator/>
      </w:r>
    </w:p>
  </w:endnote>
  <w:endnote w:type="continuationSeparator" w:id="0">
    <w:p w14:paraId="60C4F7F2" w14:textId="77777777" w:rsidR="00406201" w:rsidRDefault="00406201" w:rsidP="004C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6102" w14:textId="77777777" w:rsidR="00B669A2" w:rsidRDefault="00B669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1979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A91259" w14:textId="77777777" w:rsidR="00B47853" w:rsidRDefault="00B478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C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31CB69" w14:textId="77777777" w:rsidR="008733B9" w:rsidRDefault="00873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CFB2" w14:textId="77777777" w:rsidR="00B669A2" w:rsidRDefault="00B6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6173" w14:textId="77777777" w:rsidR="00406201" w:rsidRDefault="00406201" w:rsidP="004C28E4">
      <w:r>
        <w:separator/>
      </w:r>
    </w:p>
  </w:footnote>
  <w:footnote w:type="continuationSeparator" w:id="0">
    <w:p w14:paraId="0459F606" w14:textId="77777777" w:rsidR="00406201" w:rsidRDefault="00406201" w:rsidP="004C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7291" w14:textId="77777777" w:rsidR="00B669A2" w:rsidRDefault="00B66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2916" w14:textId="77777777" w:rsidR="00B669A2" w:rsidRDefault="00B669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3826" w14:textId="77777777" w:rsidR="00B669A2" w:rsidRDefault="00B66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A52"/>
    <w:multiLevelType w:val="multilevel"/>
    <w:tmpl w:val="AD86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05FF2"/>
    <w:multiLevelType w:val="hybridMultilevel"/>
    <w:tmpl w:val="4942C25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1ED39CF"/>
    <w:multiLevelType w:val="hybridMultilevel"/>
    <w:tmpl w:val="FE3619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3E3439"/>
    <w:multiLevelType w:val="hybridMultilevel"/>
    <w:tmpl w:val="B0706A42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4FB5"/>
    <w:multiLevelType w:val="hybridMultilevel"/>
    <w:tmpl w:val="22741602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 w15:restartNumberingAfterBreak="0">
    <w:nsid w:val="35ED7A4B"/>
    <w:multiLevelType w:val="hybridMultilevel"/>
    <w:tmpl w:val="A3A0A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E62CD"/>
    <w:multiLevelType w:val="hybridMultilevel"/>
    <w:tmpl w:val="3154B4E2"/>
    <w:lvl w:ilvl="0" w:tplc="04090015">
      <w:start w:val="1"/>
      <w:numFmt w:val="upp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467D5D08"/>
    <w:multiLevelType w:val="hybridMultilevel"/>
    <w:tmpl w:val="9DB4B2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2C0701"/>
    <w:multiLevelType w:val="hybridMultilevel"/>
    <w:tmpl w:val="D5C0A4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E8929B9"/>
    <w:multiLevelType w:val="multilevel"/>
    <w:tmpl w:val="85C8C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2289"/>
    <w:multiLevelType w:val="hybridMultilevel"/>
    <w:tmpl w:val="AF4476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2BFD"/>
    <w:multiLevelType w:val="hybridMultilevel"/>
    <w:tmpl w:val="980A27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DB95BF6"/>
    <w:multiLevelType w:val="hybridMultilevel"/>
    <w:tmpl w:val="21B6AB9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2BE643A"/>
    <w:multiLevelType w:val="hybridMultilevel"/>
    <w:tmpl w:val="9C1090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69882310">
    <w:abstractNumId w:val="10"/>
  </w:num>
  <w:num w:numId="2" w16cid:durableId="1397972067">
    <w:abstractNumId w:val="5"/>
  </w:num>
  <w:num w:numId="3" w16cid:durableId="1073890072">
    <w:abstractNumId w:val="0"/>
  </w:num>
  <w:num w:numId="4" w16cid:durableId="596671254">
    <w:abstractNumId w:val="6"/>
  </w:num>
  <w:num w:numId="5" w16cid:durableId="1742406691">
    <w:abstractNumId w:val="4"/>
  </w:num>
  <w:num w:numId="6" w16cid:durableId="926425935">
    <w:abstractNumId w:val="3"/>
  </w:num>
  <w:num w:numId="7" w16cid:durableId="794643857">
    <w:abstractNumId w:val="9"/>
  </w:num>
  <w:num w:numId="8" w16cid:durableId="1166163809">
    <w:abstractNumId w:val="2"/>
  </w:num>
  <w:num w:numId="9" w16cid:durableId="1470779647">
    <w:abstractNumId w:val="1"/>
  </w:num>
  <w:num w:numId="10" w16cid:durableId="1142428437">
    <w:abstractNumId w:val="7"/>
  </w:num>
  <w:num w:numId="11" w16cid:durableId="434177166">
    <w:abstractNumId w:val="12"/>
  </w:num>
  <w:num w:numId="12" w16cid:durableId="1689061321">
    <w:abstractNumId w:val="11"/>
  </w:num>
  <w:num w:numId="13" w16cid:durableId="344599696">
    <w:abstractNumId w:val="8"/>
  </w:num>
  <w:num w:numId="14" w16cid:durableId="445930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E4"/>
    <w:rsid w:val="00016C22"/>
    <w:rsid w:val="00022D2C"/>
    <w:rsid w:val="00034602"/>
    <w:rsid w:val="0003605E"/>
    <w:rsid w:val="0003702B"/>
    <w:rsid w:val="000643B0"/>
    <w:rsid w:val="00065CEC"/>
    <w:rsid w:val="000700F5"/>
    <w:rsid w:val="000948FD"/>
    <w:rsid w:val="000975EB"/>
    <w:rsid w:val="000A27BC"/>
    <w:rsid w:val="000D3280"/>
    <w:rsid w:val="000D6C64"/>
    <w:rsid w:val="000E393F"/>
    <w:rsid w:val="000E552A"/>
    <w:rsid w:val="000E70D2"/>
    <w:rsid w:val="000F43AC"/>
    <w:rsid w:val="00100DA1"/>
    <w:rsid w:val="00101947"/>
    <w:rsid w:val="001071F1"/>
    <w:rsid w:val="0012127A"/>
    <w:rsid w:val="0013264C"/>
    <w:rsid w:val="0013586A"/>
    <w:rsid w:val="00142444"/>
    <w:rsid w:val="001433A7"/>
    <w:rsid w:val="001437B6"/>
    <w:rsid w:val="00152137"/>
    <w:rsid w:val="001608FE"/>
    <w:rsid w:val="00160CA0"/>
    <w:rsid w:val="001707CA"/>
    <w:rsid w:val="00175A6D"/>
    <w:rsid w:val="001973CD"/>
    <w:rsid w:val="001C6A3D"/>
    <w:rsid w:val="001E0F42"/>
    <w:rsid w:val="00204229"/>
    <w:rsid w:val="0020555F"/>
    <w:rsid w:val="002055D9"/>
    <w:rsid w:val="00210783"/>
    <w:rsid w:val="00211984"/>
    <w:rsid w:val="002149B0"/>
    <w:rsid w:val="00220018"/>
    <w:rsid w:val="00224458"/>
    <w:rsid w:val="002358D4"/>
    <w:rsid w:val="0023743C"/>
    <w:rsid w:val="00244A29"/>
    <w:rsid w:val="00292A63"/>
    <w:rsid w:val="002945C0"/>
    <w:rsid w:val="00295C7F"/>
    <w:rsid w:val="002A3179"/>
    <w:rsid w:val="002A53C4"/>
    <w:rsid w:val="002C2DDB"/>
    <w:rsid w:val="002D1E58"/>
    <w:rsid w:val="002D282C"/>
    <w:rsid w:val="002D298E"/>
    <w:rsid w:val="002D3F61"/>
    <w:rsid w:val="002F0D76"/>
    <w:rsid w:val="002F290F"/>
    <w:rsid w:val="002F731F"/>
    <w:rsid w:val="00304322"/>
    <w:rsid w:val="0030481A"/>
    <w:rsid w:val="00312D94"/>
    <w:rsid w:val="003138B5"/>
    <w:rsid w:val="00336DF7"/>
    <w:rsid w:val="003447AD"/>
    <w:rsid w:val="00350602"/>
    <w:rsid w:val="003567B4"/>
    <w:rsid w:val="00367CE5"/>
    <w:rsid w:val="00384BE1"/>
    <w:rsid w:val="0039286C"/>
    <w:rsid w:val="00397DF7"/>
    <w:rsid w:val="003A22C1"/>
    <w:rsid w:val="003A2B56"/>
    <w:rsid w:val="003A73D2"/>
    <w:rsid w:val="003B0DE9"/>
    <w:rsid w:val="003C1AA1"/>
    <w:rsid w:val="003C4DBC"/>
    <w:rsid w:val="003D288D"/>
    <w:rsid w:val="00406201"/>
    <w:rsid w:val="00410A7C"/>
    <w:rsid w:val="00417369"/>
    <w:rsid w:val="004377EC"/>
    <w:rsid w:val="00444DAF"/>
    <w:rsid w:val="00445C85"/>
    <w:rsid w:val="00446678"/>
    <w:rsid w:val="00446CCA"/>
    <w:rsid w:val="00455CA3"/>
    <w:rsid w:val="00463B24"/>
    <w:rsid w:val="0046627D"/>
    <w:rsid w:val="00467AAC"/>
    <w:rsid w:val="00472B41"/>
    <w:rsid w:val="00482AD3"/>
    <w:rsid w:val="004878C5"/>
    <w:rsid w:val="00497CCA"/>
    <w:rsid w:val="004A2996"/>
    <w:rsid w:val="004A3B91"/>
    <w:rsid w:val="004B6BC8"/>
    <w:rsid w:val="004C00EC"/>
    <w:rsid w:val="004C28E4"/>
    <w:rsid w:val="004D2032"/>
    <w:rsid w:val="004E3E4D"/>
    <w:rsid w:val="004F1660"/>
    <w:rsid w:val="004F5373"/>
    <w:rsid w:val="004F76B7"/>
    <w:rsid w:val="005041D0"/>
    <w:rsid w:val="00514B1A"/>
    <w:rsid w:val="00525B48"/>
    <w:rsid w:val="00530306"/>
    <w:rsid w:val="00532085"/>
    <w:rsid w:val="00534E4B"/>
    <w:rsid w:val="005574B9"/>
    <w:rsid w:val="00565284"/>
    <w:rsid w:val="00570B99"/>
    <w:rsid w:val="00572D14"/>
    <w:rsid w:val="00596062"/>
    <w:rsid w:val="00596B69"/>
    <w:rsid w:val="005B388D"/>
    <w:rsid w:val="005B582D"/>
    <w:rsid w:val="005C1D4E"/>
    <w:rsid w:val="005D6156"/>
    <w:rsid w:val="005E7550"/>
    <w:rsid w:val="005F1C7F"/>
    <w:rsid w:val="005F40D4"/>
    <w:rsid w:val="00603AF4"/>
    <w:rsid w:val="00610030"/>
    <w:rsid w:val="0061396B"/>
    <w:rsid w:val="006140D2"/>
    <w:rsid w:val="00621011"/>
    <w:rsid w:val="00621C36"/>
    <w:rsid w:val="00623B87"/>
    <w:rsid w:val="00624F13"/>
    <w:rsid w:val="0063449D"/>
    <w:rsid w:val="00634FA4"/>
    <w:rsid w:val="0064454A"/>
    <w:rsid w:val="0064762E"/>
    <w:rsid w:val="00654797"/>
    <w:rsid w:val="00654A21"/>
    <w:rsid w:val="00665BD7"/>
    <w:rsid w:val="006718BE"/>
    <w:rsid w:val="00681033"/>
    <w:rsid w:val="006811BE"/>
    <w:rsid w:val="00685E82"/>
    <w:rsid w:val="00695453"/>
    <w:rsid w:val="00695BD3"/>
    <w:rsid w:val="006A44C2"/>
    <w:rsid w:val="006B7586"/>
    <w:rsid w:val="006D4E42"/>
    <w:rsid w:val="006E60EC"/>
    <w:rsid w:val="006E728E"/>
    <w:rsid w:val="006F02B9"/>
    <w:rsid w:val="00707098"/>
    <w:rsid w:val="007227EF"/>
    <w:rsid w:val="00726A42"/>
    <w:rsid w:val="00731276"/>
    <w:rsid w:val="00743DD0"/>
    <w:rsid w:val="00754F1C"/>
    <w:rsid w:val="0075754D"/>
    <w:rsid w:val="00762710"/>
    <w:rsid w:val="0077762C"/>
    <w:rsid w:val="00784E6A"/>
    <w:rsid w:val="0079154E"/>
    <w:rsid w:val="00791DF3"/>
    <w:rsid w:val="007933D8"/>
    <w:rsid w:val="00793FF3"/>
    <w:rsid w:val="007A6CF9"/>
    <w:rsid w:val="007C47CC"/>
    <w:rsid w:val="007E0DFC"/>
    <w:rsid w:val="007F1B4C"/>
    <w:rsid w:val="00807777"/>
    <w:rsid w:val="008303F3"/>
    <w:rsid w:val="008579CA"/>
    <w:rsid w:val="008667B7"/>
    <w:rsid w:val="00872A38"/>
    <w:rsid w:val="008733B9"/>
    <w:rsid w:val="0087733A"/>
    <w:rsid w:val="0088652D"/>
    <w:rsid w:val="00892DC2"/>
    <w:rsid w:val="008A1BC2"/>
    <w:rsid w:val="008C1646"/>
    <w:rsid w:val="008C7EC1"/>
    <w:rsid w:val="008D01DE"/>
    <w:rsid w:val="008D386E"/>
    <w:rsid w:val="008E6870"/>
    <w:rsid w:val="008E6BA4"/>
    <w:rsid w:val="008F20A5"/>
    <w:rsid w:val="00900362"/>
    <w:rsid w:val="0090403B"/>
    <w:rsid w:val="00911825"/>
    <w:rsid w:val="009203FE"/>
    <w:rsid w:val="00926345"/>
    <w:rsid w:val="00934266"/>
    <w:rsid w:val="009403B2"/>
    <w:rsid w:val="00940C50"/>
    <w:rsid w:val="00941116"/>
    <w:rsid w:val="0095103D"/>
    <w:rsid w:val="00957711"/>
    <w:rsid w:val="00957C51"/>
    <w:rsid w:val="009608EE"/>
    <w:rsid w:val="0096683C"/>
    <w:rsid w:val="009826F6"/>
    <w:rsid w:val="009857D3"/>
    <w:rsid w:val="00991C70"/>
    <w:rsid w:val="009A2388"/>
    <w:rsid w:val="009A2CA6"/>
    <w:rsid w:val="009B07C6"/>
    <w:rsid w:val="009B4B43"/>
    <w:rsid w:val="009B78F4"/>
    <w:rsid w:val="009C3468"/>
    <w:rsid w:val="009C6F30"/>
    <w:rsid w:val="009E161C"/>
    <w:rsid w:val="009E7FF4"/>
    <w:rsid w:val="00A10BA3"/>
    <w:rsid w:val="00A2140E"/>
    <w:rsid w:val="00A302FE"/>
    <w:rsid w:val="00A3055D"/>
    <w:rsid w:val="00A30DD6"/>
    <w:rsid w:val="00A437EC"/>
    <w:rsid w:val="00A440ED"/>
    <w:rsid w:val="00A47550"/>
    <w:rsid w:val="00A82ADE"/>
    <w:rsid w:val="00AA0DBE"/>
    <w:rsid w:val="00AA57FE"/>
    <w:rsid w:val="00AA6830"/>
    <w:rsid w:val="00AA6CD0"/>
    <w:rsid w:val="00AB0008"/>
    <w:rsid w:val="00AD29F8"/>
    <w:rsid w:val="00AD460C"/>
    <w:rsid w:val="00AE0AA0"/>
    <w:rsid w:val="00AF6236"/>
    <w:rsid w:val="00B02528"/>
    <w:rsid w:val="00B02A64"/>
    <w:rsid w:val="00B11C9C"/>
    <w:rsid w:val="00B13FA2"/>
    <w:rsid w:val="00B17EC1"/>
    <w:rsid w:val="00B26945"/>
    <w:rsid w:val="00B40578"/>
    <w:rsid w:val="00B47853"/>
    <w:rsid w:val="00B50A8B"/>
    <w:rsid w:val="00B669A2"/>
    <w:rsid w:val="00B71F52"/>
    <w:rsid w:val="00B80F69"/>
    <w:rsid w:val="00B944D7"/>
    <w:rsid w:val="00BA2E63"/>
    <w:rsid w:val="00BB4305"/>
    <w:rsid w:val="00BB459D"/>
    <w:rsid w:val="00BB4C1D"/>
    <w:rsid w:val="00BC3EA6"/>
    <w:rsid w:val="00BD451C"/>
    <w:rsid w:val="00BE4EC8"/>
    <w:rsid w:val="00BF1B97"/>
    <w:rsid w:val="00BF24CC"/>
    <w:rsid w:val="00C04218"/>
    <w:rsid w:val="00C15E77"/>
    <w:rsid w:val="00C16116"/>
    <w:rsid w:val="00C17CCE"/>
    <w:rsid w:val="00C352DA"/>
    <w:rsid w:val="00C3594F"/>
    <w:rsid w:val="00C4362C"/>
    <w:rsid w:val="00C43CFD"/>
    <w:rsid w:val="00C60A8E"/>
    <w:rsid w:val="00C721A0"/>
    <w:rsid w:val="00C8397C"/>
    <w:rsid w:val="00C86F34"/>
    <w:rsid w:val="00C876B2"/>
    <w:rsid w:val="00CA4024"/>
    <w:rsid w:val="00CA4DFA"/>
    <w:rsid w:val="00CB68C0"/>
    <w:rsid w:val="00CC087E"/>
    <w:rsid w:val="00CD08CB"/>
    <w:rsid w:val="00CD5AC7"/>
    <w:rsid w:val="00CD7924"/>
    <w:rsid w:val="00CE06C7"/>
    <w:rsid w:val="00D034C2"/>
    <w:rsid w:val="00D26F37"/>
    <w:rsid w:val="00D4213C"/>
    <w:rsid w:val="00D46AAB"/>
    <w:rsid w:val="00D47B8F"/>
    <w:rsid w:val="00D6405F"/>
    <w:rsid w:val="00D64F53"/>
    <w:rsid w:val="00D7345D"/>
    <w:rsid w:val="00D93C49"/>
    <w:rsid w:val="00D973CC"/>
    <w:rsid w:val="00DA0544"/>
    <w:rsid w:val="00DB071E"/>
    <w:rsid w:val="00DB536D"/>
    <w:rsid w:val="00DC3D6B"/>
    <w:rsid w:val="00DD7379"/>
    <w:rsid w:val="00DE52D4"/>
    <w:rsid w:val="00DE6AFD"/>
    <w:rsid w:val="00DF6110"/>
    <w:rsid w:val="00DF7426"/>
    <w:rsid w:val="00E0388E"/>
    <w:rsid w:val="00E11D59"/>
    <w:rsid w:val="00E15FA2"/>
    <w:rsid w:val="00E214E9"/>
    <w:rsid w:val="00E247F0"/>
    <w:rsid w:val="00E26628"/>
    <w:rsid w:val="00E477C7"/>
    <w:rsid w:val="00E51285"/>
    <w:rsid w:val="00E60090"/>
    <w:rsid w:val="00E67244"/>
    <w:rsid w:val="00E75861"/>
    <w:rsid w:val="00E75F45"/>
    <w:rsid w:val="00E943A9"/>
    <w:rsid w:val="00E97140"/>
    <w:rsid w:val="00EA355A"/>
    <w:rsid w:val="00EA3EDB"/>
    <w:rsid w:val="00EB1189"/>
    <w:rsid w:val="00EB4B14"/>
    <w:rsid w:val="00EB5087"/>
    <w:rsid w:val="00EB5984"/>
    <w:rsid w:val="00EC5099"/>
    <w:rsid w:val="00EE560C"/>
    <w:rsid w:val="00F004C2"/>
    <w:rsid w:val="00F033A2"/>
    <w:rsid w:val="00F11436"/>
    <w:rsid w:val="00F139B9"/>
    <w:rsid w:val="00F14EC7"/>
    <w:rsid w:val="00F53670"/>
    <w:rsid w:val="00F54D8E"/>
    <w:rsid w:val="00F7000D"/>
    <w:rsid w:val="00F71B5A"/>
    <w:rsid w:val="00F86C7A"/>
    <w:rsid w:val="00F911E8"/>
    <w:rsid w:val="00FA2587"/>
    <w:rsid w:val="00FA36F3"/>
    <w:rsid w:val="00FD0626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381C85"/>
  <w15:docId w15:val="{753BB742-558C-9444-A476-FF67E734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8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8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8E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C28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8E4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A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53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E70D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E70D2"/>
    <w:pPr>
      <w:spacing w:after="0" w:line="240" w:lineRule="auto"/>
    </w:pPr>
    <w:rPr>
      <w:rFonts w:ascii="Calibri" w:hAnsi="Calibri" w:cs="Times New Roman"/>
    </w:rPr>
  </w:style>
  <w:style w:type="character" w:styleId="Strong">
    <w:name w:val="Strong"/>
    <w:basedOn w:val="DefaultParagraphFont"/>
    <w:uiPriority w:val="22"/>
    <w:qFormat/>
    <w:rsid w:val="008E687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21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Reno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</dc:creator>
  <cp:lastModifiedBy>Bridget Lindbloom</cp:lastModifiedBy>
  <cp:revision>2</cp:revision>
  <dcterms:created xsi:type="dcterms:W3CDTF">2023-06-26T21:11:00Z</dcterms:created>
  <dcterms:modified xsi:type="dcterms:W3CDTF">2023-06-26T21:11:00Z</dcterms:modified>
</cp:coreProperties>
</file>